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9F" w:rsidRDefault="00640F9F" w:rsidP="00640F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АРБИТРАЖНАЯ ОГОВОРКА</w:t>
      </w:r>
      <w:r w:rsidR="00034D24">
        <w:rPr>
          <w:rFonts w:ascii="Times New Roman" w:hAnsi="Times New Roman" w:cs="Times New Roman"/>
          <w:b/>
          <w:sz w:val="24"/>
          <w:szCs w:val="24"/>
        </w:rPr>
        <w:t xml:space="preserve"> (соглашение)</w:t>
      </w:r>
    </w:p>
    <w:p w:rsidR="00C945BB" w:rsidRPr="00C945BB" w:rsidRDefault="00915DB8" w:rsidP="00640F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арбитража </w:t>
      </w:r>
      <w:r w:rsidR="00C945BB">
        <w:rPr>
          <w:rFonts w:ascii="Times New Roman" w:hAnsi="Times New Roman" w:cs="Times New Roman"/>
          <w:b/>
          <w:sz w:val="24"/>
          <w:szCs w:val="24"/>
        </w:rPr>
        <w:t>(</w:t>
      </w:r>
      <w:r w:rsidR="00C945BB">
        <w:rPr>
          <w:rFonts w:ascii="Times New Roman" w:hAnsi="Times New Roman" w:cs="Times New Roman"/>
          <w:b/>
          <w:sz w:val="24"/>
          <w:szCs w:val="24"/>
          <w:lang w:val="en-US"/>
        </w:rPr>
        <w:t>ad</w:t>
      </w:r>
      <w:r w:rsidR="00C945BB" w:rsidRPr="00C94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BB">
        <w:rPr>
          <w:rFonts w:ascii="Times New Roman" w:hAnsi="Times New Roman" w:cs="Times New Roman"/>
          <w:b/>
          <w:sz w:val="24"/>
          <w:szCs w:val="24"/>
          <w:lang w:val="en-US"/>
        </w:rPr>
        <w:t>hoc</w:t>
      </w:r>
      <w:r w:rsidR="00C945BB" w:rsidRPr="00C945BB">
        <w:rPr>
          <w:rFonts w:ascii="Times New Roman" w:hAnsi="Times New Roman" w:cs="Times New Roman"/>
          <w:b/>
          <w:sz w:val="24"/>
          <w:szCs w:val="24"/>
        </w:rPr>
        <w:t>)</w:t>
      </w:r>
      <w:r w:rsidR="00003E57">
        <w:rPr>
          <w:rFonts w:ascii="Times New Roman" w:hAnsi="Times New Roman" w:cs="Times New Roman"/>
          <w:b/>
          <w:sz w:val="24"/>
          <w:szCs w:val="24"/>
        </w:rPr>
        <w:t xml:space="preserve"> в составе трех арбитров</w:t>
      </w:r>
    </w:p>
    <w:p w:rsidR="00640F9F" w:rsidRPr="00663B5B" w:rsidRDefault="00640F9F" w:rsidP="00640F9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B1BE4" w:rsidRPr="009F4FBA" w:rsidRDefault="00C95C4C" w:rsidP="00765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A">
        <w:rPr>
          <w:rFonts w:ascii="Times New Roman" w:hAnsi="Times New Roman" w:cs="Times New Roman"/>
          <w:sz w:val="24"/>
          <w:szCs w:val="24"/>
        </w:rPr>
        <w:t>Стороны согласились, что</w:t>
      </w:r>
      <w:r w:rsidR="00600E65" w:rsidRPr="009F4FBA">
        <w:rPr>
          <w:rFonts w:ascii="Times New Roman" w:hAnsi="Times New Roman" w:cs="Times New Roman"/>
          <w:sz w:val="24"/>
          <w:szCs w:val="24"/>
        </w:rPr>
        <w:t xml:space="preserve"> любой конкретный</w:t>
      </w:r>
      <w:r w:rsidRPr="009F4FBA">
        <w:rPr>
          <w:rFonts w:ascii="Times New Roman" w:hAnsi="Times New Roman" w:cs="Times New Roman"/>
          <w:sz w:val="24"/>
          <w:szCs w:val="24"/>
        </w:rPr>
        <w:t xml:space="preserve"> </w:t>
      </w:r>
      <w:r w:rsidR="00600E65" w:rsidRPr="009F4FBA">
        <w:rPr>
          <w:rFonts w:ascii="Times New Roman" w:hAnsi="Times New Roman" w:cs="Times New Roman"/>
          <w:sz w:val="24"/>
          <w:szCs w:val="24"/>
        </w:rPr>
        <w:t>спор, который возник или может</w:t>
      </w:r>
      <w:r w:rsidR="00457C06" w:rsidRPr="009F4FBA">
        <w:rPr>
          <w:rFonts w:ascii="Times New Roman" w:hAnsi="Times New Roman" w:cs="Times New Roman"/>
          <w:sz w:val="24"/>
          <w:szCs w:val="24"/>
        </w:rPr>
        <w:t xml:space="preserve"> возникнуть в связи с настоящим </w:t>
      </w:r>
      <w:r w:rsidR="00933A62" w:rsidRPr="009F4FBA">
        <w:rPr>
          <w:rFonts w:ascii="Times New Roman" w:hAnsi="Times New Roman" w:cs="Times New Roman"/>
          <w:sz w:val="24"/>
          <w:szCs w:val="24"/>
        </w:rPr>
        <w:t>(</w:t>
      </w:r>
      <w:r w:rsidR="00933A62" w:rsidRPr="009F4FBA">
        <w:rPr>
          <w:rFonts w:ascii="Times New Roman" w:hAnsi="Times New Roman" w:cs="Times New Roman"/>
          <w:i/>
          <w:sz w:val="24"/>
          <w:szCs w:val="24"/>
        </w:rPr>
        <w:t xml:space="preserve">договором, </w:t>
      </w:r>
      <w:r w:rsidR="00457C06" w:rsidRPr="009F4FBA">
        <w:rPr>
          <w:rFonts w:ascii="Times New Roman" w:hAnsi="Times New Roman" w:cs="Times New Roman"/>
          <w:i/>
          <w:sz w:val="24"/>
          <w:szCs w:val="24"/>
        </w:rPr>
        <w:t>контрактом, правоотношением</w:t>
      </w:r>
      <w:r w:rsidR="00933A62" w:rsidRPr="009F4F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332" w:rsidRPr="009F4FB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33A62" w:rsidRPr="009F4FBA">
        <w:rPr>
          <w:rFonts w:ascii="Times New Roman" w:hAnsi="Times New Roman" w:cs="Times New Roman"/>
          <w:i/>
          <w:sz w:val="24"/>
          <w:szCs w:val="24"/>
        </w:rPr>
        <w:t>нужное указать</w:t>
      </w:r>
      <w:r w:rsidR="00034D24" w:rsidRPr="009F4FBA">
        <w:rPr>
          <w:rFonts w:ascii="Times New Roman" w:hAnsi="Times New Roman" w:cs="Times New Roman"/>
          <w:i/>
          <w:sz w:val="24"/>
          <w:szCs w:val="24"/>
        </w:rPr>
        <w:t>)</w:t>
      </w:r>
      <w:r w:rsidR="0076503E">
        <w:rPr>
          <w:rFonts w:ascii="Times New Roman" w:hAnsi="Times New Roman" w:cs="Times New Roman"/>
          <w:sz w:val="24"/>
          <w:szCs w:val="24"/>
        </w:rPr>
        <w:t xml:space="preserve"> </w:t>
      </w:r>
      <w:r w:rsidR="00FC1DBC" w:rsidRPr="009F4FBA">
        <w:rPr>
          <w:rFonts w:ascii="Times New Roman" w:hAnsi="Times New Roman" w:cs="Times New Roman"/>
          <w:sz w:val="24"/>
          <w:szCs w:val="24"/>
        </w:rPr>
        <w:t>подлежи</w:t>
      </w:r>
      <w:r w:rsidR="00457C06" w:rsidRPr="009F4FBA">
        <w:rPr>
          <w:rFonts w:ascii="Times New Roman" w:hAnsi="Times New Roman" w:cs="Times New Roman"/>
          <w:sz w:val="24"/>
          <w:szCs w:val="24"/>
        </w:rPr>
        <w:t>т разрешению в третейском суде</w:t>
      </w:r>
      <w:r w:rsidR="00D603A2" w:rsidRPr="009F4FBA">
        <w:rPr>
          <w:rFonts w:ascii="Times New Roman" w:hAnsi="Times New Roman" w:cs="Times New Roman"/>
          <w:sz w:val="24"/>
          <w:szCs w:val="24"/>
        </w:rPr>
        <w:t xml:space="preserve"> (</w:t>
      </w:r>
      <w:r w:rsidR="00D603A2" w:rsidRPr="009F4FBA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D603A2" w:rsidRPr="009F4FBA">
        <w:rPr>
          <w:rFonts w:ascii="Times New Roman" w:hAnsi="Times New Roman" w:cs="Times New Roman"/>
          <w:sz w:val="24"/>
          <w:szCs w:val="24"/>
        </w:rPr>
        <w:t xml:space="preserve"> </w:t>
      </w:r>
      <w:r w:rsidR="00D603A2" w:rsidRPr="009F4FBA">
        <w:rPr>
          <w:rFonts w:ascii="Times New Roman" w:hAnsi="Times New Roman" w:cs="Times New Roman"/>
          <w:sz w:val="24"/>
          <w:szCs w:val="24"/>
          <w:lang w:val="en-US"/>
        </w:rPr>
        <w:t>hoc</w:t>
      </w:r>
      <w:r w:rsidR="00D603A2" w:rsidRPr="009F4FBA">
        <w:rPr>
          <w:rFonts w:ascii="Times New Roman" w:hAnsi="Times New Roman" w:cs="Times New Roman"/>
          <w:sz w:val="24"/>
          <w:szCs w:val="24"/>
        </w:rPr>
        <w:t>)</w:t>
      </w:r>
      <w:r w:rsidR="00C945BB" w:rsidRPr="009F4FBA">
        <w:rPr>
          <w:rFonts w:ascii="Times New Roman" w:hAnsi="Times New Roman" w:cs="Times New Roman"/>
          <w:sz w:val="24"/>
          <w:szCs w:val="24"/>
        </w:rPr>
        <w:t>, создаваемом сторонами для разрешения конкретного спора</w:t>
      </w:r>
      <w:r w:rsidR="00E03332" w:rsidRPr="009F4FBA">
        <w:rPr>
          <w:rFonts w:ascii="Times New Roman" w:hAnsi="Times New Roman" w:cs="Times New Roman"/>
          <w:sz w:val="24"/>
          <w:szCs w:val="24"/>
        </w:rPr>
        <w:t>,</w:t>
      </w:r>
      <w:r w:rsidR="007B1BE4" w:rsidRPr="009F4FBA">
        <w:rPr>
          <w:rFonts w:ascii="Times New Roman" w:hAnsi="Times New Roman" w:cs="Times New Roman"/>
          <w:sz w:val="24"/>
          <w:szCs w:val="24"/>
        </w:rPr>
        <w:t xml:space="preserve"> </w:t>
      </w:r>
      <w:r w:rsidR="00431560" w:rsidRPr="009F4FBA">
        <w:rPr>
          <w:rFonts w:ascii="Times New Roman" w:hAnsi="Times New Roman" w:cs="Times New Roman"/>
          <w:sz w:val="24"/>
          <w:szCs w:val="24"/>
        </w:rPr>
        <w:t>в составе трех арбитров</w:t>
      </w:r>
      <w:r w:rsidR="007B1BE4" w:rsidRPr="009F4FBA">
        <w:rPr>
          <w:rFonts w:ascii="Times New Roman" w:hAnsi="Times New Roman" w:cs="Times New Roman"/>
          <w:sz w:val="24"/>
          <w:szCs w:val="24"/>
        </w:rPr>
        <w:t>.</w:t>
      </w:r>
    </w:p>
    <w:p w:rsidR="00431560" w:rsidRPr="009F4FBA" w:rsidRDefault="00431560" w:rsidP="00765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FBA">
        <w:rPr>
          <w:rFonts w:ascii="Times New Roman" w:hAnsi="Times New Roman" w:cs="Times New Roman"/>
          <w:sz w:val="24"/>
          <w:szCs w:val="24"/>
        </w:rPr>
        <w:t>Состав третейского суд</w:t>
      </w:r>
      <w:r w:rsidR="00641431" w:rsidRPr="009F4FBA">
        <w:rPr>
          <w:rFonts w:ascii="Times New Roman" w:hAnsi="Times New Roman" w:cs="Times New Roman"/>
          <w:sz w:val="24"/>
          <w:szCs w:val="24"/>
        </w:rPr>
        <w:t>а формируется</w:t>
      </w:r>
      <w:r w:rsidR="00205D0D" w:rsidRPr="009F4FBA">
        <w:rPr>
          <w:rFonts w:ascii="Times New Roman" w:hAnsi="Times New Roman" w:cs="Times New Roman"/>
          <w:sz w:val="24"/>
          <w:szCs w:val="24"/>
        </w:rPr>
        <w:t xml:space="preserve"> по каждому конкретному спору,</w:t>
      </w:r>
      <w:r w:rsidR="0068727E" w:rsidRPr="009F4FBA"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  <w:r w:rsidR="00641431" w:rsidRPr="009F4FBA">
        <w:rPr>
          <w:rFonts w:ascii="Times New Roman" w:hAnsi="Times New Roman" w:cs="Times New Roman"/>
          <w:sz w:val="24"/>
          <w:szCs w:val="24"/>
        </w:rPr>
        <w:t>сторон</w:t>
      </w:r>
      <w:r w:rsidR="00FF325B" w:rsidRPr="009F4FBA">
        <w:rPr>
          <w:rFonts w:ascii="Times New Roman" w:hAnsi="Times New Roman" w:cs="Times New Roman"/>
          <w:sz w:val="24"/>
          <w:szCs w:val="24"/>
        </w:rPr>
        <w:t>ы назначают арбитров из С</w:t>
      </w:r>
      <w:r w:rsidR="0068727E" w:rsidRPr="009F4FBA">
        <w:rPr>
          <w:rFonts w:ascii="Times New Roman" w:hAnsi="Times New Roman" w:cs="Times New Roman"/>
          <w:sz w:val="24"/>
          <w:szCs w:val="24"/>
        </w:rPr>
        <w:t>писка</w:t>
      </w:r>
      <w:r w:rsidR="00651103" w:rsidRPr="009F4FBA">
        <w:rPr>
          <w:rFonts w:ascii="Times New Roman" w:hAnsi="Times New Roman" w:cs="Times New Roman"/>
          <w:sz w:val="24"/>
          <w:szCs w:val="24"/>
        </w:rPr>
        <w:t xml:space="preserve"> арбитров</w:t>
      </w:r>
      <w:r w:rsidR="0076503E">
        <w:rPr>
          <w:rFonts w:ascii="Times New Roman" w:hAnsi="Times New Roman" w:cs="Times New Roman"/>
          <w:sz w:val="24"/>
          <w:szCs w:val="24"/>
        </w:rPr>
        <w:t>,</w:t>
      </w:r>
      <w:r w:rsidR="00651103" w:rsidRPr="009F4FBA">
        <w:rPr>
          <w:rFonts w:ascii="Times New Roman" w:hAnsi="Times New Roman" w:cs="Times New Roman"/>
          <w:sz w:val="24"/>
          <w:szCs w:val="24"/>
        </w:rPr>
        <w:t xml:space="preserve"> </w:t>
      </w:r>
      <w:r w:rsidR="00FF325B" w:rsidRPr="009F4FBA">
        <w:rPr>
          <w:rFonts w:ascii="Times New Roman" w:hAnsi="Times New Roman" w:cs="Times New Roman"/>
          <w:sz w:val="24"/>
          <w:szCs w:val="24"/>
        </w:rPr>
        <w:t xml:space="preserve">рекомендованных для </w:t>
      </w:r>
      <w:r w:rsidR="00651103" w:rsidRPr="009F4FBA">
        <w:rPr>
          <w:rFonts w:ascii="Times New Roman" w:hAnsi="Times New Roman" w:cs="Times New Roman"/>
          <w:sz w:val="24"/>
          <w:szCs w:val="24"/>
        </w:rPr>
        <w:t>разр</w:t>
      </w:r>
      <w:r w:rsidR="00FF325B" w:rsidRPr="009F4FBA">
        <w:rPr>
          <w:rFonts w:ascii="Times New Roman" w:hAnsi="Times New Roman" w:cs="Times New Roman"/>
          <w:sz w:val="24"/>
          <w:szCs w:val="24"/>
        </w:rPr>
        <w:t>ешения</w:t>
      </w:r>
      <w:r w:rsidR="00735722" w:rsidRPr="009F4FBA">
        <w:rPr>
          <w:rFonts w:ascii="Times New Roman" w:hAnsi="Times New Roman" w:cs="Times New Roman"/>
          <w:sz w:val="24"/>
          <w:szCs w:val="24"/>
        </w:rPr>
        <w:t xml:space="preserve"> споров</w:t>
      </w:r>
      <w:r w:rsidR="00F45DCC">
        <w:rPr>
          <w:rFonts w:ascii="Times New Roman" w:hAnsi="Times New Roman" w:cs="Times New Roman"/>
          <w:sz w:val="24"/>
          <w:szCs w:val="24"/>
        </w:rPr>
        <w:t xml:space="preserve"> в рамках третейского разбирательства</w:t>
      </w:r>
      <w:r w:rsidR="00134501" w:rsidRPr="009F4FBA">
        <w:rPr>
          <w:rFonts w:ascii="Times New Roman" w:hAnsi="Times New Roman" w:cs="Times New Roman"/>
          <w:sz w:val="24"/>
          <w:szCs w:val="24"/>
        </w:rPr>
        <w:t>,</w:t>
      </w:r>
      <w:r w:rsidR="00651103" w:rsidRPr="009F4FBA">
        <w:rPr>
          <w:rFonts w:ascii="Times New Roman" w:hAnsi="Times New Roman" w:cs="Times New Roman"/>
          <w:sz w:val="24"/>
          <w:szCs w:val="24"/>
        </w:rPr>
        <w:t xml:space="preserve"> утвержденного Ассоциацией «Межрегиональный центр арбитража» </w:t>
      </w:r>
      <w:r w:rsidR="006B6134" w:rsidRPr="009F4FBA">
        <w:rPr>
          <w:rFonts w:ascii="Times New Roman" w:hAnsi="Times New Roman" w:cs="Times New Roman"/>
          <w:sz w:val="24"/>
          <w:szCs w:val="24"/>
        </w:rPr>
        <w:t>(</w:t>
      </w:r>
      <w:r w:rsidR="00651103" w:rsidRPr="009F4FBA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="006B6134" w:rsidRPr="009F4FB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51103" w:rsidRPr="009F4FBA">
        <w:rPr>
          <w:rFonts w:ascii="Times New Roman" w:hAnsi="Times New Roman" w:cs="Times New Roman"/>
          <w:sz w:val="24"/>
          <w:szCs w:val="24"/>
          <w:lang w:val="en-US"/>
        </w:rPr>
        <w:t>eb</w:t>
      </w:r>
      <w:r w:rsidR="00651103" w:rsidRPr="009F4FBA">
        <w:rPr>
          <w:rFonts w:ascii="Times New Roman" w:hAnsi="Times New Roman" w:cs="Times New Roman"/>
          <w:sz w:val="24"/>
          <w:szCs w:val="24"/>
        </w:rPr>
        <w:t>-</w:t>
      </w:r>
      <w:r w:rsidR="00651103" w:rsidRPr="009F4FBA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651103" w:rsidRPr="009F4FB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6503E" w:rsidRPr="00C16E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503E" w:rsidRPr="00C16E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503E" w:rsidRPr="00C16E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mcarbitrag</w:t>
        </w:r>
        <w:proofErr w:type="spellEnd"/>
        <w:r w:rsidR="0076503E" w:rsidRPr="00C16E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503E" w:rsidRPr="00C16E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6134" w:rsidRPr="009F4FB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651103" w:rsidRPr="009F4FBA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r w:rsidR="00651103" w:rsidRPr="009F4FB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 частности</w:t>
      </w:r>
      <w:r w:rsidR="0076503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134501" w:rsidRPr="009F4FB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следующих арбитров</w:t>
      </w:r>
      <w:r w:rsidR="00641431" w:rsidRPr="009F4FBA">
        <w:rPr>
          <w:rFonts w:ascii="Times New Roman" w:hAnsi="Times New Roman" w:cs="Times New Roman"/>
          <w:sz w:val="24"/>
          <w:szCs w:val="24"/>
        </w:rPr>
        <w:t>:</w:t>
      </w:r>
      <w:r w:rsidRPr="009F4FBA">
        <w:rPr>
          <w:rFonts w:ascii="Times New Roman" w:hAnsi="Times New Roman" w:cs="Times New Roman"/>
          <w:sz w:val="24"/>
          <w:szCs w:val="24"/>
        </w:rPr>
        <w:t>___________(</w:t>
      </w:r>
      <w:r w:rsidR="006B6134" w:rsidRPr="009F4FBA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proofErr w:type="spellStart"/>
      <w:r w:rsidR="006B6134" w:rsidRPr="009F4FBA">
        <w:rPr>
          <w:rFonts w:ascii="Times New Roman" w:hAnsi="Times New Roman" w:cs="Times New Roman"/>
          <w:b/>
          <w:i/>
          <w:sz w:val="24"/>
          <w:szCs w:val="24"/>
        </w:rPr>
        <w:t>ф.и.о.</w:t>
      </w:r>
      <w:proofErr w:type="spellEnd"/>
      <w:r w:rsidR="00D06361">
        <w:rPr>
          <w:rFonts w:ascii="Times New Roman" w:hAnsi="Times New Roman" w:cs="Times New Roman"/>
          <w:b/>
          <w:i/>
          <w:sz w:val="24"/>
          <w:szCs w:val="24"/>
        </w:rPr>
        <w:t xml:space="preserve"> можно инициалы,</w:t>
      </w:r>
      <w:r w:rsidR="006B6134" w:rsidRPr="009F4F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3B5B" w:rsidRPr="009F4FBA">
        <w:rPr>
          <w:rFonts w:ascii="Times New Roman" w:hAnsi="Times New Roman" w:cs="Times New Roman"/>
          <w:b/>
          <w:i/>
          <w:sz w:val="24"/>
          <w:szCs w:val="24"/>
        </w:rPr>
        <w:t xml:space="preserve">двух </w:t>
      </w:r>
      <w:r w:rsidR="00641431" w:rsidRPr="009F4FBA">
        <w:rPr>
          <w:rFonts w:ascii="Times New Roman" w:hAnsi="Times New Roman" w:cs="Times New Roman"/>
          <w:b/>
          <w:i/>
          <w:sz w:val="24"/>
          <w:szCs w:val="24"/>
        </w:rPr>
        <w:t>арбитров</w:t>
      </w:r>
      <w:r w:rsidR="00641431" w:rsidRPr="009F4FBA">
        <w:rPr>
          <w:rFonts w:ascii="Times New Roman" w:hAnsi="Times New Roman" w:cs="Times New Roman"/>
          <w:sz w:val="24"/>
          <w:szCs w:val="24"/>
        </w:rPr>
        <w:t>)</w:t>
      </w:r>
      <w:r w:rsidRPr="009F4FBA">
        <w:rPr>
          <w:rFonts w:ascii="Times New Roman" w:hAnsi="Times New Roman" w:cs="Times New Roman"/>
          <w:sz w:val="24"/>
          <w:szCs w:val="24"/>
        </w:rPr>
        <w:t>,</w:t>
      </w:r>
      <w:r w:rsidR="00E31CF4" w:rsidRPr="009F4FBA">
        <w:rPr>
          <w:rFonts w:ascii="Times New Roman" w:hAnsi="Times New Roman" w:cs="Times New Roman"/>
          <w:sz w:val="24"/>
          <w:szCs w:val="24"/>
        </w:rPr>
        <w:t xml:space="preserve"> председательствующ</w:t>
      </w:r>
      <w:r w:rsidR="00134501" w:rsidRPr="009F4FBA">
        <w:rPr>
          <w:rFonts w:ascii="Times New Roman" w:hAnsi="Times New Roman" w:cs="Times New Roman"/>
          <w:sz w:val="24"/>
          <w:szCs w:val="24"/>
        </w:rPr>
        <w:t xml:space="preserve">ий </w:t>
      </w:r>
      <w:r w:rsidR="008F2DD9">
        <w:rPr>
          <w:rFonts w:ascii="Times New Roman" w:hAnsi="Times New Roman" w:cs="Times New Roman"/>
          <w:sz w:val="24"/>
          <w:szCs w:val="24"/>
        </w:rPr>
        <w:t xml:space="preserve">и запасные </w:t>
      </w:r>
      <w:r w:rsidR="00134501" w:rsidRPr="009F4FBA">
        <w:rPr>
          <w:rFonts w:ascii="Times New Roman" w:hAnsi="Times New Roman" w:cs="Times New Roman"/>
          <w:sz w:val="24"/>
          <w:szCs w:val="24"/>
        </w:rPr>
        <w:t>арбитр</w:t>
      </w:r>
      <w:r w:rsidR="008F2DD9">
        <w:rPr>
          <w:rFonts w:ascii="Times New Roman" w:hAnsi="Times New Roman" w:cs="Times New Roman"/>
          <w:sz w:val="24"/>
          <w:szCs w:val="24"/>
        </w:rPr>
        <w:t>ы назначаю</w:t>
      </w:r>
      <w:r w:rsidR="00134501" w:rsidRPr="009F4FBA">
        <w:rPr>
          <w:rFonts w:ascii="Times New Roman" w:hAnsi="Times New Roman" w:cs="Times New Roman"/>
          <w:sz w:val="24"/>
          <w:szCs w:val="24"/>
        </w:rPr>
        <w:t>тся</w:t>
      </w:r>
      <w:r w:rsidR="000A28EA" w:rsidRPr="009F4FBA">
        <w:rPr>
          <w:rFonts w:ascii="Times New Roman" w:hAnsi="Times New Roman" w:cs="Times New Roman"/>
          <w:sz w:val="24"/>
          <w:szCs w:val="24"/>
        </w:rPr>
        <w:t xml:space="preserve"> </w:t>
      </w:r>
      <w:r w:rsidR="00134501" w:rsidRPr="009F4FBA">
        <w:rPr>
          <w:rFonts w:ascii="Times New Roman" w:hAnsi="Times New Roman" w:cs="Times New Roman"/>
          <w:sz w:val="24"/>
          <w:szCs w:val="24"/>
        </w:rPr>
        <w:t>арбитрами, избранными</w:t>
      </w:r>
      <w:r w:rsidR="00641431" w:rsidRPr="009F4FBA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735722" w:rsidRPr="009F4FBA">
        <w:rPr>
          <w:rFonts w:ascii="Times New Roman" w:hAnsi="Times New Roman" w:cs="Times New Roman"/>
          <w:sz w:val="24"/>
          <w:szCs w:val="24"/>
        </w:rPr>
        <w:t>, в течение 15</w:t>
      </w:r>
      <w:r w:rsidR="00663B5B" w:rsidRPr="009F4FBA">
        <w:rPr>
          <w:rFonts w:ascii="Times New Roman" w:hAnsi="Times New Roman" w:cs="Times New Roman"/>
          <w:sz w:val="24"/>
          <w:szCs w:val="24"/>
        </w:rPr>
        <w:t xml:space="preserve"> дней со</w:t>
      </w:r>
      <w:proofErr w:type="gramEnd"/>
      <w:r w:rsidR="00663B5B" w:rsidRPr="009F4FBA">
        <w:rPr>
          <w:rFonts w:ascii="Times New Roman" w:hAnsi="Times New Roman" w:cs="Times New Roman"/>
          <w:sz w:val="24"/>
          <w:szCs w:val="24"/>
        </w:rPr>
        <w:t xml:space="preserve"> дня начала арбитража</w:t>
      </w:r>
      <w:r w:rsidR="00A66C0C" w:rsidRPr="009F4FBA">
        <w:rPr>
          <w:rFonts w:ascii="Times New Roman" w:hAnsi="Times New Roman" w:cs="Times New Roman"/>
          <w:sz w:val="24"/>
          <w:szCs w:val="24"/>
        </w:rPr>
        <w:t>,</w:t>
      </w:r>
      <w:r w:rsidR="00C95C4C" w:rsidRPr="009F4FBA">
        <w:rPr>
          <w:rFonts w:ascii="Times New Roman" w:hAnsi="Times New Roman" w:cs="Times New Roman"/>
          <w:sz w:val="24"/>
          <w:szCs w:val="24"/>
        </w:rPr>
        <w:t xml:space="preserve"> из того же </w:t>
      </w:r>
      <w:r w:rsidR="00735722" w:rsidRPr="009F4FBA">
        <w:rPr>
          <w:rFonts w:ascii="Times New Roman" w:hAnsi="Times New Roman" w:cs="Times New Roman"/>
          <w:sz w:val="24"/>
          <w:szCs w:val="24"/>
        </w:rPr>
        <w:t>С</w:t>
      </w:r>
      <w:r w:rsidR="00C95C4C" w:rsidRPr="009F4FBA">
        <w:rPr>
          <w:rFonts w:ascii="Times New Roman" w:hAnsi="Times New Roman" w:cs="Times New Roman"/>
          <w:sz w:val="24"/>
          <w:szCs w:val="24"/>
        </w:rPr>
        <w:t>писка</w:t>
      </w:r>
      <w:r w:rsidR="00663B5B" w:rsidRPr="009F4FBA">
        <w:rPr>
          <w:rFonts w:ascii="Times New Roman" w:hAnsi="Times New Roman" w:cs="Times New Roman"/>
          <w:sz w:val="24"/>
          <w:szCs w:val="24"/>
        </w:rPr>
        <w:t>.</w:t>
      </w:r>
    </w:p>
    <w:p w:rsidR="00E03332" w:rsidRPr="009F4FBA" w:rsidRDefault="00457C06" w:rsidP="00765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A">
        <w:rPr>
          <w:rFonts w:ascii="Times New Roman" w:hAnsi="Times New Roman" w:cs="Times New Roman"/>
          <w:sz w:val="24"/>
          <w:szCs w:val="24"/>
        </w:rPr>
        <w:t xml:space="preserve">Язык арбитража </w:t>
      </w:r>
      <w:r w:rsidR="0076503E">
        <w:rPr>
          <w:rFonts w:ascii="Times New Roman" w:hAnsi="Times New Roman" w:cs="Times New Roman"/>
          <w:sz w:val="24"/>
          <w:szCs w:val="24"/>
        </w:rPr>
        <w:t>–</w:t>
      </w:r>
      <w:r w:rsidRPr="009F4FBA">
        <w:rPr>
          <w:rFonts w:ascii="Times New Roman" w:hAnsi="Times New Roman" w:cs="Times New Roman"/>
          <w:sz w:val="24"/>
          <w:szCs w:val="24"/>
        </w:rPr>
        <w:t xml:space="preserve"> русский. Применимое право – право Российской Федерации.</w:t>
      </w:r>
      <w:r w:rsidR="00933A62" w:rsidRPr="009F4FBA">
        <w:rPr>
          <w:rFonts w:ascii="Times New Roman" w:hAnsi="Times New Roman" w:cs="Times New Roman"/>
          <w:sz w:val="24"/>
          <w:szCs w:val="24"/>
        </w:rPr>
        <w:t xml:space="preserve"> </w:t>
      </w:r>
      <w:r w:rsidR="00E03332" w:rsidRPr="009F4F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7C06" w:rsidRPr="009F4FBA" w:rsidRDefault="00E03332" w:rsidP="00765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A">
        <w:rPr>
          <w:rFonts w:ascii="Times New Roman" w:hAnsi="Times New Roman" w:cs="Times New Roman"/>
          <w:sz w:val="24"/>
          <w:szCs w:val="24"/>
        </w:rPr>
        <w:t>М</w:t>
      </w:r>
      <w:r w:rsidR="00457C06" w:rsidRPr="009F4FBA">
        <w:rPr>
          <w:rFonts w:ascii="Times New Roman" w:hAnsi="Times New Roman" w:cs="Times New Roman"/>
          <w:sz w:val="24"/>
          <w:szCs w:val="24"/>
        </w:rPr>
        <w:t xml:space="preserve">есто арбитража (место </w:t>
      </w:r>
      <w:r w:rsidRPr="009F4FBA">
        <w:rPr>
          <w:rFonts w:ascii="Times New Roman" w:hAnsi="Times New Roman" w:cs="Times New Roman"/>
          <w:sz w:val="24"/>
          <w:szCs w:val="24"/>
        </w:rPr>
        <w:t>принятия решения) определяет третейский суд</w:t>
      </w:r>
      <w:r w:rsidR="00457C06" w:rsidRPr="009F4FBA">
        <w:rPr>
          <w:rFonts w:ascii="Times New Roman" w:hAnsi="Times New Roman" w:cs="Times New Roman"/>
          <w:sz w:val="24"/>
          <w:szCs w:val="24"/>
        </w:rPr>
        <w:t>.</w:t>
      </w:r>
    </w:p>
    <w:p w:rsidR="00457C06" w:rsidRPr="009F4FBA" w:rsidRDefault="00457C06" w:rsidP="00765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A">
        <w:rPr>
          <w:rFonts w:ascii="Times New Roman" w:hAnsi="Times New Roman" w:cs="Times New Roman"/>
          <w:sz w:val="24"/>
          <w:szCs w:val="24"/>
        </w:rPr>
        <w:t>Документы</w:t>
      </w:r>
      <w:r w:rsidR="00431560" w:rsidRPr="009F4FBA">
        <w:rPr>
          <w:rFonts w:ascii="Times New Roman" w:hAnsi="Times New Roman" w:cs="Times New Roman"/>
          <w:sz w:val="24"/>
          <w:szCs w:val="24"/>
        </w:rPr>
        <w:t xml:space="preserve"> и материалы третейского суда </w:t>
      </w:r>
      <w:r w:rsidRPr="009F4FBA">
        <w:rPr>
          <w:rFonts w:ascii="Times New Roman" w:hAnsi="Times New Roman" w:cs="Times New Roman"/>
          <w:sz w:val="24"/>
          <w:szCs w:val="24"/>
        </w:rPr>
        <w:t>в рамках настоящего соглашения, направляются по адресам электронной почты или почтовым адресам сторон, указанным в настоящем соглашении</w:t>
      </w:r>
      <w:r w:rsidR="007C0CAE" w:rsidRPr="009F4FBA">
        <w:rPr>
          <w:rFonts w:ascii="Times New Roman" w:hAnsi="Times New Roman" w:cs="Times New Roman"/>
          <w:sz w:val="24"/>
          <w:szCs w:val="24"/>
        </w:rPr>
        <w:t xml:space="preserve"> (договоре)</w:t>
      </w:r>
      <w:r w:rsidRPr="009F4FBA">
        <w:rPr>
          <w:rFonts w:ascii="Times New Roman" w:hAnsi="Times New Roman" w:cs="Times New Roman"/>
          <w:sz w:val="24"/>
          <w:szCs w:val="24"/>
        </w:rPr>
        <w:t xml:space="preserve">. Стороны обязаны заранее уведомить </w:t>
      </w:r>
      <w:r w:rsidR="00E31CF4" w:rsidRPr="009F4FBA">
        <w:rPr>
          <w:rFonts w:ascii="Times New Roman" w:hAnsi="Times New Roman" w:cs="Times New Roman"/>
          <w:sz w:val="24"/>
          <w:szCs w:val="24"/>
        </w:rPr>
        <w:t xml:space="preserve">друг друга </w:t>
      </w:r>
      <w:r w:rsidRPr="009F4FBA">
        <w:rPr>
          <w:rFonts w:ascii="Times New Roman" w:hAnsi="Times New Roman" w:cs="Times New Roman"/>
          <w:sz w:val="24"/>
          <w:szCs w:val="24"/>
        </w:rPr>
        <w:t>об изменении своего почтового адреса или адреса электронной почты</w:t>
      </w:r>
      <w:r w:rsidR="00351C90" w:rsidRPr="009F4FBA">
        <w:rPr>
          <w:rFonts w:ascii="Times New Roman" w:hAnsi="Times New Roman" w:cs="Times New Roman"/>
          <w:sz w:val="24"/>
          <w:szCs w:val="24"/>
        </w:rPr>
        <w:t>,</w:t>
      </w:r>
      <w:r w:rsidRPr="009F4FBA">
        <w:rPr>
          <w:rFonts w:ascii="Times New Roman" w:hAnsi="Times New Roman" w:cs="Times New Roman"/>
          <w:sz w:val="24"/>
          <w:szCs w:val="24"/>
        </w:rPr>
        <w:t xml:space="preserve"> и несут риск наступления неблагоприятных последствий в результате такого не уведомления</w:t>
      </w:r>
      <w:r w:rsidR="00E31CF4" w:rsidRPr="009F4FBA">
        <w:rPr>
          <w:rFonts w:ascii="Times New Roman" w:hAnsi="Times New Roman" w:cs="Times New Roman"/>
          <w:sz w:val="24"/>
          <w:szCs w:val="24"/>
        </w:rPr>
        <w:t>.</w:t>
      </w:r>
      <w:r w:rsidRPr="009F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9C" w:rsidRPr="009F4FBA" w:rsidRDefault="00351C90" w:rsidP="0076503E">
      <w:pPr>
        <w:ind w:firstLine="709"/>
        <w:jc w:val="both"/>
        <w:rPr>
          <w:sz w:val="24"/>
          <w:szCs w:val="24"/>
        </w:rPr>
      </w:pPr>
      <w:r w:rsidRPr="009F4FBA">
        <w:rPr>
          <w:sz w:val="24"/>
          <w:szCs w:val="24"/>
        </w:rPr>
        <w:t>Если иное не согласовано сторонами</w:t>
      </w:r>
      <w:r w:rsidR="0023218A" w:rsidRPr="009F4FBA">
        <w:rPr>
          <w:sz w:val="24"/>
          <w:szCs w:val="24"/>
        </w:rPr>
        <w:t xml:space="preserve"> или не установлено законом</w:t>
      </w:r>
      <w:r w:rsidRPr="009F4FBA">
        <w:rPr>
          <w:sz w:val="24"/>
          <w:szCs w:val="24"/>
        </w:rPr>
        <w:t>, то</w:t>
      </w:r>
      <w:r w:rsidR="00DA5D74" w:rsidRPr="009F4FBA">
        <w:rPr>
          <w:sz w:val="24"/>
          <w:szCs w:val="24"/>
        </w:rPr>
        <w:t xml:space="preserve"> администрирование и разрешение спора</w:t>
      </w:r>
      <w:r w:rsidR="001A0987" w:rsidRPr="009F4FBA">
        <w:rPr>
          <w:sz w:val="24"/>
          <w:szCs w:val="24"/>
        </w:rPr>
        <w:t xml:space="preserve"> осуществляется</w:t>
      </w:r>
      <w:r w:rsidRPr="009F4FBA">
        <w:rPr>
          <w:sz w:val="24"/>
          <w:szCs w:val="24"/>
        </w:rPr>
        <w:t xml:space="preserve"> </w:t>
      </w:r>
      <w:r w:rsidR="005A5A9C" w:rsidRPr="009F4FBA">
        <w:rPr>
          <w:sz w:val="24"/>
          <w:szCs w:val="24"/>
        </w:rPr>
        <w:t>третейским судом (</w:t>
      </w:r>
      <w:r w:rsidR="005A5A9C" w:rsidRPr="009F4FBA">
        <w:rPr>
          <w:sz w:val="24"/>
          <w:szCs w:val="24"/>
          <w:lang w:val="en-US"/>
        </w:rPr>
        <w:t>ad</w:t>
      </w:r>
      <w:r w:rsidR="005A5A9C" w:rsidRPr="009F4FBA">
        <w:rPr>
          <w:sz w:val="24"/>
          <w:szCs w:val="24"/>
        </w:rPr>
        <w:t xml:space="preserve"> </w:t>
      </w:r>
      <w:r w:rsidR="005A5A9C" w:rsidRPr="009F4FBA">
        <w:rPr>
          <w:sz w:val="24"/>
          <w:szCs w:val="24"/>
          <w:lang w:val="en-US"/>
        </w:rPr>
        <w:t>hoc</w:t>
      </w:r>
      <w:r w:rsidR="005A5A9C" w:rsidRPr="009F4FBA">
        <w:rPr>
          <w:sz w:val="24"/>
          <w:szCs w:val="24"/>
        </w:rPr>
        <w:t xml:space="preserve">) </w:t>
      </w:r>
      <w:r w:rsidRPr="009F4FBA">
        <w:rPr>
          <w:sz w:val="24"/>
          <w:szCs w:val="24"/>
        </w:rPr>
        <w:t xml:space="preserve">по </w:t>
      </w:r>
      <w:r w:rsidR="004D2A99" w:rsidRPr="00CF35D2">
        <w:rPr>
          <w:sz w:val="24"/>
          <w:szCs w:val="24"/>
        </w:rPr>
        <w:t xml:space="preserve">наиболее применимым </w:t>
      </w:r>
      <w:r w:rsidR="007B1BE4" w:rsidRPr="00CF35D2">
        <w:rPr>
          <w:sz w:val="24"/>
          <w:szCs w:val="24"/>
        </w:rPr>
        <w:t>правилам</w:t>
      </w:r>
      <w:r w:rsidR="004D2A99" w:rsidRPr="00CF35D2">
        <w:rPr>
          <w:sz w:val="24"/>
          <w:szCs w:val="24"/>
        </w:rPr>
        <w:t xml:space="preserve"> Типового</w:t>
      </w:r>
      <w:r w:rsidR="00407902" w:rsidRPr="00CF35D2">
        <w:rPr>
          <w:sz w:val="24"/>
          <w:szCs w:val="24"/>
        </w:rPr>
        <w:t xml:space="preserve"> Регламента третейского разбирательства </w:t>
      </w:r>
      <w:r w:rsidR="00407902">
        <w:rPr>
          <w:sz w:val="24"/>
          <w:szCs w:val="24"/>
        </w:rPr>
        <w:t>внутренних споров и международного коммерческого арбитража</w:t>
      </w:r>
      <w:r w:rsidR="004D2A99" w:rsidRPr="009F4FBA">
        <w:rPr>
          <w:rFonts w:eastAsiaTheme="minorHAnsi"/>
          <w:bCs/>
          <w:iCs/>
          <w:color w:val="000000"/>
          <w:sz w:val="24"/>
          <w:szCs w:val="24"/>
          <w:lang w:eastAsia="en-US"/>
        </w:rPr>
        <w:t>,</w:t>
      </w:r>
      <w:r w:rsidR="001A0987" w:rsidRPr="009F4FBA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 </w:t>
      </w:r>
      <w:r w:rsidR="004D2A99" w:rsidRPr="009F4FBA">
        <w:rPr>
          <w:sz w:val="24"/>
          <w:szCs w:val="24"/>
        </w:rPr>
        <w:t>утвержденного Ассоциацией «Межрегиональный центр арбитража»</w:t>
      </w:r>
      <w:r w:rsidR="004D2A99" w:rsidRPr="009F4FBA">
        <w:rPr>
          <w:bCs/>
          <w:iCs/>
          <w:sz w:val="24"/>
          <w:szCs w:val="24"/>
        </w:rPr>
        <w:t xml:space="preserve"> (размещен</w:t>
      </w:r>
      <w:r w:rsidR="001A0987" w:rsidRPr="009F4FBA">
        <w:rPr>
          <w:bCs/>
          <w:iCs/>
          <w:sz w:val="24"/>
          <w:szCs w:val="24"/>
        </w:rPr>
        <w:t xml:space="preserve"> на</w:t>
      </w:r>
      <w:r w:rsidR="001A0987" w:rsidRPr="009F4FBA">
        <w:rPr>
          <w:sz w:val="24"/>
          <w:szCs w:val="24"/>
        </w:rPr>
        <w:t xml:space="preserve"> </w:t>
      </w:r>
      <w:r w:rsidR="001A0987" w:rsidRPr="009F4FBA">
        <w:rPr>
          <w:sz w:val="24"/>
          <w:szCs w:val="24"/>
          <w:lang w:val="en-US"/>
        </w:rPr>
        <w:t>web</w:t>
      </w:r>
      <w:r w:rsidR="001A0987" w:rsidRPr="009F4FBA">
        <w:rPr>
          <w:sz w:val="24"/>
          <w:szCs w:val="24"/>
        </w:rPr>
        <w:t>-</w:t>
      </w:r>
      <w:r w:rsidR="001A0987" w:rsidRPr="009F4FBA">
        <w:rPr>
          <w:sz w:val="24"/>
          <w:szCs w:val="24"/>
          <w:lang w:val="en-US"/>
        </w:rPr>
        <w:t>site</w:t>
      </w:r>
      <w:r w:rsidR="001A0987" w:rsidRPr="009F4FBA">
        <w:rPr>
          <w:bCs/>
          <w:iCs/>
          <w:sz w:val="24"/>
          <w:szCs w:val="24"/>
        </w:rPr>
        <w:t xml:space="preserve">: </w:t>
      </w:r>
      <w:hyperlink r:id="rId6" w:history="1">
        <w:r w:rsidR="000054A6" w:rsidRPr="00847996">
          <w:rPr>
            <w:rStyle w:val="a5"/>
            <w:sz w:val="24"/>
            <w:szCs w:val="24"/>
            <w:lang w:val="en-US"/>
          </w:rPr>
          <w:t>www</w:t>
        </w:r>
        <w:r w:rsidR="000054A6" w:rsidRPr="00847996">
          <w:rPr>
            <w:rStyle w:val="a5"/>
            <w:sz w:val="24"/>
            <w:szCs w:val="24"/>
          </w:rPr>
          <w:t>.mcarbitrag.ru</w:t>
        </w:r>
      </w:hyperlink>
      <w:r w:rsidR="001A0987" w:rsidRPr="009F4FBA">
        <w:rPr>
          <w:rStyle w:val="a5"/>
          <w:color w:val="auto"/>
          <w:sz w:val="24"/>
          <w:szCs w:val="24"/>
          <w:u w:val="none"/>
        </w:rPr>
        <w:t>)</w:t>
      </w:r>
      <w:r w:rsidR="005A5A9C" w:rsidRPr="009F4FBA">
        <w:rPr>
          <w:rStyle w:val="a5"/>
          <w:color w:val="auto"/>
          <w:sz w:val="24"/>
          <w:szCs w:val="24"/>
          <w:u w:val="none"/>
        </w:rPr>
        <w:t>.</w:t>
      </w:r>
    </w:p>
    <w:p w:rsidR="00A66C0C" w:rsidRPr="009F4FBA" w:rsidRDefault="00A14101" w:rsidP="0076503E">
      <w:pPr>
        <w:ind w:firstLine="709"/>
        <w:jc w:val="both"/>
        <w:rPr>
          <w:sz w:val="24"/>
          <w:szCs w:val="24"/>
        </w:rPr>
      </w:pPr>
      <w:r w:rsidRPr="009F4FBA">
        <w:rPr>
          <w:sz w:val="24"/>
          <w:szCs w:val="24"/>
        </w:rPr>
        <w:t>Арбитра</w:t>
      </w:r>
      <w:r w:rsidR="002B41FC" w:rsidRPr="009F4FBA">
        <w:rPr>
          <w:sz w:val="24"/>
          <w:szCs w:val="24"/>
        </w:rPr>
        <w:t>ж в отношении конкретного спора считается начавшимся в момент поступления</w:t>
      </w:r>
      <w:r w:rsidR="00F602B6" w:rsidRPr="009F4FBA">
        <w:rPr>
          <w:sz w:val="24"/>
          <w:szCs w:val="24"/>
        </w:rPr>
        <w:t xml:space="preserve"> арбитрам от сторон по их единому адресу: </w:t>
      </w:r>
      <w:r w:rsidR="002D6354" w:rsidRPr="009F4FBA">
        <w:rPr>
          <w:sz w:val="24"/>
          <w:szCs w:val="24"/>
        </w:rPr>
        <w:t>_______</w:t>
      </w:r>
      <w:r w:rsidR="00641431" w:rsidRPr="009F4FBA">
        <w:rPr>
          <w:sz w:val="24"/>
          <w:szCs w:val="24"/>
        </w:rPr>
        <w:t>(</w:t>
      </w:r>
      <w:r w:rsidR="00641431" w:rsidRPr="009F4FBA">
        <w:rPr>
          <w:b/>
          <w:i/>
          <w:sz w:val="24"/>
          <w:szCs w:val="24"/>
        </w:rPr>
        <w:t xml:space="preserve">например: </w:t>
      </w:r>
      <w:r w:rsidR="00F602B6" w:rsidRPr="009F4FBA">
        <w:rPr>
          <w:b/>
          <w:i/>
          <w:sz w:val="24"/>
          <w:szCs w:val="24"/>
        </w:rPr>
        <w:t>г. М</w:t>
      </w:r>
      <w:r w:rsidR="00FF5921" w:rsidRPr="009F4FBA">
        <w:rPr>
          <w:b/>
          <w:i/>
          <w:sz w:val="24"/>
          <w:szCs w:val="24"/>
        </w:rPr>
        <w:t>осква, Лужнецкая набережная, д.</w:t>
      </w:r>
      <w:r w:rsidR="00F602B6" w:rsidRPr="009F4FBA">
        <w:rPr>
          <w:b/>
          <w:i/>
          <w:sz w:val="24"/>
          <w:szCs w:val="24"/>
        </w:rPr>
        <w:t xml:space="preserve"> 6, строение 1, офис №</w:t>
      </w:r>
      <w:r w:rsidR="00EC5884" w:rsidRPr="009F4FBA">
        <w:rPr>
          <w:b/>
          <w:i/>
          <w:sz w:val="24"/>
          <w:szCs w:val="24"/>
        </w:rPr>
        <w:t xml:space="preserve"> </w:t>
      </w:r>
      <w:r w:rsidR="00F602B6" w:rsidRPr="009F4FBA">
        <w:rPr>
          <w:b/>
          <w:i/>
          <w:sz w:val="24"/>
          <w:szCs w:val="24"/>
        </w:rPr>
        <w:t>302</w:t>
      </w:r>
      <w:r w:rsidR="004D2A99" w:rsidRPr="009F4FBA">
        <w:rPr>
          <w:b/>
          <w:i/>
          <w:sz w:val="24"/>
          <w:szCs w:val="24"/>
        </w:rPr>
        <w:t xml:space="preserve"> и</w:t>
      </w:r>
      <w:r w:rsidR="00913BAC" w:rsidRPr="009F4FBA">
        <w:rPr>
          <w:b/>
          <w:i/>
          <w:sz w:val="24"/>
          <w:szCs w:val="24"/>
        </w:rPr>
        <w:t xml:space="preserve"> адресу электронной почты</w:t>
      </w:r>
      <w:r w:rsidR="004D2A99" w:rsidRPr="009F4FBA">
        <w:rPr>
          <w:b/>
          <w:i/>
          <w:sz w:val="24"/>
          <w:szCs w:val="24"/>
        </w:rPr>
        <w:t xml:space="preserve">: </w:t>
      </w:r>
      <w:r w:rsidR="004D2A99" w:rsidRPr="009F4FBA">
        <w:rPr>
          <w:b/>
          <w:i/>
          <w:sz w:val="24"/>
          <w:szCs w:val="24"/>
          <w:lang w:val="en-US"/>
        </w:rPr>
        <w:t>mas</w:t>
      </w:r>
      <w:r w:rsidR="004D2A99" w:rsidRPr="009F4FBA">
        <w:rPr>
          <w:b/>
          <w:i/>
          <w:sz w:val="24"/>
          <w:szCs w:val="24"/>
        </w:rPr>
        <w:t>-</w:t>
      </w:r>
      <w:proofErr w:type="spellStart"/>
      <w:r w:rsidR="00FF5921" w:rsidRPr="009F4FBA">
        <w:rPr>
          <w:b/>
          <w:i/>
          <w:sz w:val="24"/>
          <w:szCs w:val="24"/>
          <w:lang w:val="en-US"/>
        </w:rPr>
        <w:t>moscow</w:t>
      </w:r>
      <w:proofErr w:type="spellEnd"/>
      <w:r w:rsidR="00FF5921" w:rsidRPr="009F4FBA">
        <w:rPr>
          <w:b/>
          <w:i/>
          <w:sz w:val="24"/>
          <w:szCs w:val="24"/>
        </w:rPr>
        <w:t>@</w:t>
      </w:r>
      <w:r w:rsidR="00FF5921" w:rsidRPr="009F4FBA">
        <w:rPr>
          <w:b/>
          <w:i/>
          <w:sz w:val="24"/>
          <w:szCs w:val="24"/>
          <w:lang w:val="en-US"/>
        </w:rPr>
        <w:t>mail</w:t>
      </w:r>
      <w:r w:rsidR="00FF5921" w:rsidRPr="009F4FBA">
        <w:rPr>
          <w:b/>
          <w:i/>
          <w:sz w:val="24"/>
          <w:szCs w:val="24"/>
        </w:rPr>
        <w:t>.</w:t>
      </w:r>
      <w:proofErr w:type="spellStart"/>
      <w:r w:rsidR="00FF5921" w:rsidRPr="009F4FBA">
        <w:rPr>
          <w:b/>
          <w:i/>
          <w:sz w:val="24"/>
          <w:szCs w:val="24"/>
          <w:lang w:val="en-US"/>
        </w:rPr>
        <w:t>ru</w:t>
      </w:r>
      <w:proofErr w:type="spellEnd"/>
      <w:r w:rsidR="002D6354" w:rsidRPr="009F4FBA">
        <w:rPr>
          <w:sz w:val="24"/>
          <w:szCs w:val="24"/>
        </w:rPr>
        <w:t>)</w:t>
      </w:r>
      <w:r w:rsidR="00913BAC" w:rsidRPr="009F4FBA">
        <w:rPr>
          <w:sz w:val="24"/>
          <w:szCs w:val="24"/>
        </w:rPr>
        <w:t xml:space="preserve"> </w:t>
      </w:r>
      <w:r w:rsidR="002B41FC" w:rsidRPr="009F4FBA">
        <w:rPr>
          <w:sz w:val="24"/>
          <w:szCs w:val="24"/>
        </w:rPr>
        <w:t>искового заявления</w:t>
      </w:r>
      <w:r w:rsidR="00F602B6" w:rsidRPr="009F4FBA">
        <w:rPr>
          <w:sz w:val="24"/>
          <w:szCs w:val="24"/>
        </w:rPr>
        <w:t xml:space="preserve"> </w:t>
      </w:r>
      <w:r w:rsidR="00641431" w:rsidRPr="009F4FBA">
        <w:rPr>
          <w:sz w:val="24"/>
          <w:szCs w:val="24"/>
        </w:rPr>
        <w:t>(заявления)</w:t>
      </w:r>
      <w:r w:rsidR="004F1EDF">
        <w:rPr>
          <w:sz w:val="24"/>
          <w:szCs w:val="24"/>
        </w:rPr>
        <w:t>,</w:t>
      </w:r>
      <w:r w:rsidR="00641431" w:rsidRPr="009F4FBA">
        <w:rPr>
          <w:sz w:val="24"/>
          <w:szCs w:val="24"/>
        </w:rPr>
        <w:t xml:space="preserve"> </w:t>
      </w:r>
      <w:r w:rsidR="00F602B6" w:rsidRPr="009F4FBA">
        <w:rPr>
          <w:sz w:val="24"/>
          <w:szCs w:val="24"/>
        </w:rPr>
        <w:t>соответст</w:t>
      </w:r>
      <w:r w:rsidR="00FF5921" w:rsidRPr="009F4FBA">
        <w:rPr>
          <w:sz w:val="24"/>
          <w:szCs w:val="24"/>
        </w:rPr>
        <w:t>вующего условиям настоящего соглашения</w:t>
      </w:r>
      <w:r w:rsidR="004F1EDF">
        <w:rPr>
          <w:sz w:val="24"/>
          <w:szCs w:val="24"/>
        </w:rPr>
        <w:t>.</w:t>
      </w:r>
    </w:p>
    <w:p w:rsidR="00FF5921" w:rsidRPr="009F4FBA" w:rsidRDefault="00641431" w:rsidP="0076503E">
      <w:pPr>
        <w:ind w:firstLine="709"/>
        <w:jc w:val="both"/>
        <w:rPr>
          <w:sz w:val="24"/>
          <w:szCs w:val="24"/>
        </w:rPr>
      </w:pPr>
      <w:r w:rsidRPr="009F4FBA">
        <w:rPr>
          <w:sz w:val="24"/>
          <w:szCs w:val="24"/>
        </w:rPr>
        <w:t>Администрирование</w:t>
      </w:r>
      <w:r w:rsidR="00915DB8" w:rsidRPr="009F4FBA">
        <w:rPr>
          <w:sz w:val="24"/>
          <w:szCs w:val="24"/>
        </w:rPr>
        <w:t xml:space="preserve"> арбитража</w:t>
      </w:r>
      <w:r w:rsidR="00155942" w:rsidRPr="009F4FBA">
        <w:rPr>
          <w:sz w:val="24"/>
          <w:szCs w:val="24"/>
        </w:rPr>
        <w:t xml:space="preserve"> выполняет любой из арбитров </w:t>
      </w:r>
      <w:r w:rsidR="00FF5921" w:rsidRPr="009F4FBA">
        <w:rPr>
          <w:sz w:val="24"/>
          <w:szCs w:val="24"/>
        </w:rPr>
        <w:t>коллегии арбитров по усмотрению коллегии</w:t>
      </w:r>
      <w:r w:rsidR="00915DB8" w:rsidRPr="009F4FBA">
        <w:rPr>
          <w:sz w:val="24"/>
          <w:szCs w:val="24"/>
        </w:rPr>
        <w:t>.</w:t>
      </w:r>
      <w:r w:rsidR="003959E5" w:rsidRPr="009F4FBA">
        <w:rPr>
          <w:sz w:val="24"/>
          <w:szCs w:val="24"/>
        </w:rPr>
        <w:t xml:space="preserve"> </w:t>
      </w:r>
      <w:r w:rsidR="00065DE4" w:rsidRPr="009F4FBA">
        <w:rPr>
          <w:sz w:val="24"/>
          <w:szCs w:val="24"/>
        </w:rPr>
        <w:t>Размер расходов</w:t>
      </w:r>
      <w:r w:rsidR="00915DB8" w:rsidRPr="009F4FBA">
        <w:rPr>
          <w:sz w:val="24"/>
          <w:szCs w:val="24"/>
        </w:rPr>
        <w:t>,</w:t>
      </w:r>
      <w:r w:rsidR="00065DE4" w:rsidRPr="009F4FBA">
        <w:rPr>
          <w:sz w:val="24"/>
          <w:szCs w:val="24"/>
        </w:rPr>
        <w:t xml:space="preserve"> связанных</w:t>
      </w:r>
      <w:r w:rsidR="0092417A" w:rsidRPr="009F4FBA">
        <w:rPr>
          <w:sz w:val="24"/>
          <w:szCs w:val="24"/>
        </w:rPr>
        <w:t xml:space="preserve"> с разрешением третейским судом</w:t>
      </w:r>
      <w:r w:rsidR="00065DE4" w:rsidRPr="009F4FBA">
        <w:rPr>
          <w:sz w:val="24"/>
          <w:szCs w:val="24"/>
        </w:rPr>
        <w:t xml:space="preserve"> </w:t>
      </w:r>
      <w:r w:rsidR="00915DB8" w:rsidRPr="009F4FBA">
        <w:rPr>
          <w:sz w:val="24"/>
          <w:szCs w:val="24"/>
        </w:rPr>
        <w:t xml:space="preserve">конкретного </w:t>
      </w:r>
      <w:r w:rsidR="00065DE4" w:rsidRPr="009F4FBA">
        <w:rPr>
          <w:sz w:val="24"/>
          <w:szCs w:val="24"/>
        </w:rPr>
        <w:t>спора, включая размер гонораров арбитров</w:t>
      </w:r>
      <w:r w:rsidR="002D6354" w:rsidRPr="009F4FBA">
        <w:rPr>
          <w:sz w:val="24"/>
          <w:szCs w:val="24"/>
        </w:rPr>
        <w:t xml:space="preserve"> (</w:t>
      </w:r>
      <w:r w:rsidR="00BE08C4" w:rsidRPr="009F4FBA">
        <w:rPr>
          <w:sz w:val="24"/>
          <w:szCs w:val="24"/>
        </w:rPr>
        <w:t xml:space="preserve">далее </w:t>
      </w:r>
      <w:r w:rsidR="00FF5921" w:rsidRPr="009F4FBA">
        <w:rPr>
          <w:sz w:val="24"/>
          <w:szCs w:val="24"/>
        </w:rPr>
        <w:t xml:space="preserve">в целом </w:t>
      </w:r>
      <w:r w:rsidR="004F1EDF">
        <w:rPr>
          <w:sz w:val="24"/>
          <w:szCs w:val="24"/>
        </w:rPr>
        <w:t>–</w:t>
      </w:r>
      <w:r w:rsidR="00BE08C4" w:rsidRPr="009F4FBA">
        <w:rPr>
          <w:sz w:val="24"/>
          <w:szCs w:val="24"/>
        </w:rPr>
        <w:t xml:space="preserve"> </w:t>
      </w:r>
      <w:r w:rsidR="002D6354" w:rsidRPr="009F4FBA">
        <w:rPr>
          <w:sz w:val="24"/>
          <w:szCs w:val="24"/>
        </w:rPr>
        <w:t>арбитражный сбор)</w:t>
      </w:r>
      <w:r w:rsidR="00155942" w:rsidRPr="009F4FBA">
        <w:rPr>
          <w:sz w:val="24"/>
          <w:szCs w:val="24"/>
        </w:rPr>
        <w:t xml:space="preserve"> </w:t>
      </w:r>
      <w:r w:rsidR="0037435B" w:rsidRPr="009F4FBA">
        <w:rPr>
          <w:sz w:val="24"/>
          <w:szCs w:val="24"/>
        </w:rPr>
        <w:t>и его распределение</w:t>
      </w:r>
      <w:r w:rsidR="004F1EDF">
        <w:rPr>
          <w:sz w:val="24"/>
          <w:szCs w:val="24"/>
        </w:rPr>
        <w:t>,</w:t>
      </w:r>
      <w:r w:rsidR="0037435B" w:rsidRPr="009F4FBA">
        <w:rPr>
          <w:sz w:val="24"/>
          <w:szCs w:val="24"/>
        </w:rPr>
        <w:t xml:space="preserve"> </w:t>
      </w:r>
      <w:r w:rsidR="00065DE4" w:rsidRPr="009F4FBA">
        <w:rPr>
          <w:sz w:val="24"/>
          <w:szCs w:val="24"/>
        </w:rPr>
        <w:t>определяется третейским судом</w:t>
      </w:r>
      <w:r w:rsidR="00A21750" w:rsidRPr="009F4FBA">
        <w:rPr>
          <w:sz w:val="24"/>
          <w:szCs w:val="24"/>
        </w:rPr>
        <w:t xml:space="preserve"> </w:t>
      </w:r>
      <w:r w:rsidR="007F04FD" w:rsidRPr="009F4FBA">
        <w:rPr>
          <w:sz w:val="24"/>
          <w:szCs w:val="24"/>
        </w:rPr>
        <w:t xml:space="preserve">и указывается в </w:t>
      </w:r>
      <w:r w:rsidR="0023218A" w:rsidRPr="009F4FBA">
        <w:rPr>
          <w:sz w:val="24"/>
          <w:szCs w:val="24"/>
        </w:rPr>
        <w:t>его постановлении</w:t>
      </w:r>
      <w:r w:rsidR="00065DE4" w:rsidRPr="009F4FBA">
        <w:rPr>
          <w:sz w:val="24"/>
          <w:szCs w:val="24"/>
        </w:rPr>
        <w:t>.</w:t>
      </w:r>
      <w:r w:rsidR="002D6354" w:rsidRPr="009F4FBA">
        <w:rPr>
          <w:sz w:val="24"/>
          <w:szCs w:val="24"/>
        </w:rPr>
        <w:t xml:space="preserve"> </w:t>
      </w:r>
      <w:r w:rsidR="0037435B" w:rsidRPr="009F4FBA">
        <w:rPr>
          <w:sz w:val="24"/>
          <w:szCs w:val="24"/>
        </w:rPr>
        <w:t xml:space="preserve">При этом размер третейского сбора и его распределение </w:t>
      </w:r>
      <w:r w:rsidR="00C124B8" w:rsidRPr="009F4FBA">
        <w:rPr>
          <w:sz w:val="24"/>
          <w:szCs w:val="24"/>
        </w:rPr>
        <w:t>должны</w:t>
      </w:r>
      <w:r w:rsidR="0037435B" w:rsidRPr="009F4FBA">
        <w:rPr>
          <w:sz w:val="24"/>
          <w:szCs w:val="24"/>
        </w:rPr>
        <w:t xml:space="preserve"> соответствовать</w:t>
      </w:r>
      <w:r w:rsidR="00FF5921" w:rsidRPr="009F4FBA">
        <w:rPr>
          <w:sz w:val="24"/>
          <w:szCs w:val="24"/>
        </w:rPr>
        <w:t xml:space="preserve"> наиболее применимым </w:t>
      </w:r>
      <w:r w:rsidR="003959E5" w:rsidRPr="009F4FBA">
        <w:rPr>
          <w:sz w:val="24"/>
          <w:szCs w:val="24"/>
        </w:rPr>
        <w:t>ставкам</w:t>
      </w:r>
      <w:r w:rsidR="00C46AFB">
        <w:rPr>
          <w:sz w:val="24"/>
          <w:szCs w:val="24"/>
        </w:rPr>
        <w:t xml:space="preserve"> и правилам</w:t>
      </w:r>
      <w:r w:rsidR="00FF5921" w:rsidRPr="009F4FBA">
        <w:rPr>
          <w:sz w:val="24"/>
          <w:szCs w:val="24"/>
        </w:rPr>
        <w:t xml:space="preserve"> Типового </w:t>
      </w:r>
      <w:r w:rsidR="0047348E" w:rsidRPr="009F4FBA">
        <w:rPr>
          <w:sz w:val="24"/>
          <w:szCs w:val="24"/>
        </w:rPr>
        <w:t>Положения</w:t>
      </w:r>
      <w:r w:rsidR="003959E5" w:rsidRPr="009F4FBA">
        <w:rPr>
          <w:sz w:val="24"/>
          <w:szCs w:val="24"/>
        </w:rPr>
        <w:t xml:space="preserve"> </w:t>
      </w:r>
      <w:r w:rsidR="00FF5921" w:rsidRPr="009F4FBA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«О расходах в </w:t>
      </w:r>
      <w:r w:rsidR="003959E5" w:rsidRPr="009F4FBA">
        <w:rPr>
          <w:rFonts w:eastAsiaTheme="minorHAnsi"/>
          <w:bCs/>
          <w:iCs/>
          <w:color w:val="000000"/>
          <w:sz w:val="24"/>
          <w:szCs w:val="24"/>
          <w:lang w:eastAsia="en-US"/>
        </w:rPr>
        <w:t>третейском суде</w:t>
      </w:r>
      <w:r w:rsidR="00FF5921" w:rsidRPr="009F4FBA">
        <w:rPr>
          <w:rFonts w:eastAsiaTheme="minorHAnsi"/>
          <w:bCs/>
          <w:iCs/>
          <w:color w:val="000000"/>
          <w:sz w:val="24"/>
          <w:szCs w:val="24"/>
          <w:lang w:eastAsia="en-US"/>
        </w:rPr>
        <w:t>»</w:t>
      </w:r>
      <w:r w:rsidR="001A0987" w:rsidRPr="009F4FBA">
        <w:rPr>
          <w:rStyle w:val="a5"/>
          <w:color w:val="auto"/>
          <w:sz w:val="24"/>
          <w:szCs w:val="24"/>
          <w:u w:val="none"/>
        </w:rPr>
        <w:t xml:space="preserve">, </w:t>
      </w:r>
      <w:r w:rsidR="00FF5921" w:rsidRPr="009F4FBA">
        <w:rPr>
          <w:sz w:val="24"/>
          <w:szCs w:val="24"/>
        </w:rPr>
        <w:t>утвержденного Ассоциацией «Межрегиональный центр арбитража»</w:t>
      </w:r>
      <w:r w:rsidR="00FF5921" w:rsidRPr="009F4FBA">
        <w:rPr>
          <w:bCs/>
          <w:iCs/>
          <w:sz w:val="24"/>
          <w:szCs w:val="24"/>
        </w:rPr>
        <w:t xml:space="preserve"> (размещен</w:t>
      </w:r>
      <w:r w:rsidR="009F4FBA">
        <w:rPr>
          <w:bCs/>
          <w:iCs/>
          <w:sz w:val="24"/>
          <w:szCs w:val="24"/>
        </w:rPr>
        <w:t>о</w:t>
      </w:r>
      <w:r w:rsidR="00FF5921" w:rsidRPr="009F4FBA">
        <w:rPr>
          <w:bCs/>
          <w:iCs/>
          <w:sz w:val="24"/>
          <w:szCs w:val="24"/>
        </w:rPr>
        <w:t xml:space="preserve"> на</w:t>
      </w:r>
      <w:r w:rsidR="00FF5921" w:rsidRPr="009F4FBA">
        <w:rPr>
          <w:sz w:val="24"/>
          <w:szCs w:val="24"/>
        </w:rPr>
        <w:t xml:space="preserve"> </w:t>
      </w:r>
      <w:r w:rsidR="00FF5921" w:rsidRPr="009F4FBA">
        <w:rPr>
          <w:sz w:val="24"/>
          <w:szCs w:val="24"/>
          <w:lang w:val="en-US"/>
        </w:rPr>
        <w:t>web</w:t>
      </w:r>
      <w:r w:rsidR="00FF5921" w:rsidRPr="009F4FBA">
        <w:rPr>
          <w:sz w:val="24"/>
          <w:szCs w:val="24"/>
        </w:rPr>
        <w:t>-</w:t>
      </w:r>
      <w:r w:rsidR="00FF5921" w:rsidRPr="009F4FBA">
        <w:rPr>
          <w:sz w:val="24"/>
          <w:szCs w:val="24"/>
          <w:lang w:val="en-US"/>
        </w:rPr>
        <w:t>site</w:t>
      </w:r>
      <w:r w:rsidR="00FF5921" w:rsidRPr="009F4FBA">
        <w:rPr>
          <w:bCs/>
          <w:iCs/>
          <w:sz w:val="24"/>
          <w:szCs w:val="24"/>
        </w:rPr>
        <w:t xml:space="preserve">: </w:t>
      </w:r>
      <w:hyperlink r:id="rId7" w:history="1">
        <w:r w:rsidR="004F1EDF" w:rsidRPr="00C16E8D">
          <w:rPr>
            <w:rStyle w:val="a5"/>
            <w:sz w:val="24"/>
            <w:szCs w:val="24"/>
            <w:lang w:val="en-US"/>
          </w:rPr>
          <w:t>www</w:t>
        </w:r>
        <w:r w:rsidR="004F1EDF" w:rsidRPr="00C16E8D">
          <w:rPr>
            <w:rStyle w:val="a5"/>
            <w:sz w:val="24"/>
            <w:szCs w:val="24"/>
          </w:rPr>
          <w:t>.mcarbitrag.ru</w:t>
        </w:r>
      </w:hyperlink>
      <w:r w:rsidR="00FF5921" w:rsidRPr="009F4FBA">
        <w:rPr>
          <w:rStyle w:val="a5"/>
          <w:color w:val="auto"/>
          <w:sz w:val="24"/>
          <w:szCs w:val="24"/>
          <w:u w:val="none"/>
        </w:rPr>
        <w:t>).</w:t>
      </w:r>
    </w:p>
    <w:p w:rsidR="00847F70" w:rsidRPr="009F4FBA" w:rsidRDefault="007F04FD" w:rsidP="0076503E">
      <w:pPr>
        <w:pStyle w:val="Default"/>
        <w:ind w:firstLine="709"/>
        <w:jc w:val="both"/>
      </w:pPr>
      <w:r w:rsidRPr="009F4FBA">
        <w:t>А</w:t>
      </w:r>
      <w:r w:rsidR="002D6354" w:rsidRPr="009F4FBA">
        <w:t>рбитражный сбор</w:t>
      </w:r>
      <w:r w:rsidR="00847F70" w:rsidRPr="009F4FBA">
        <w:t xml:space="preserve"> предварительно </w:t>
      </w:r>
      <w:r w:rsidR="00B939EC" w:rsidRPr="009F4FBA">
        <w:t>оплачива</w:t>
      </w:r>
      <w:r w:rsidR="00F07E64">
        <w:t>е</w:t>
      </w:r>
      <w:r w:rsidR="00933A62" w:rsidRPr="009F4FBA">
        <w:t>тся истцом</w:t>
      </w:r>
      <w:r w:rsidR="00065DE4" w:rsidRPr="009F4FBA">
        <w:t xml:space="preserve"> или лицом, заявившим соответствующее ходатайство</w:t>
      </w:r>
      <w:r w:rsidRPr="009F4FBA">
        <w:t xml:space="preserve"> (заявление)</w:t>
      </w:r>
      <w:r w:rsidR="00F07E64">
        <w:t>,</w:t>
      </w:r>
      <w:r w:rsidR="00D22376" w:rsidRPr="009F4FBA">
        <w:t xml:space="preserve"> на</w:t>
      </w:r>
      <w:r w:rsidR="00AD17B1" w:rsidRPr="009F4FBA">
        <w:t xml:space="preserve"> счет </w:t>
      </w:r>
      <w:r w:rsidR="00D22376" w:rsidRPr="009F4FBA">
        <w:t>арбитра</w:t>
      </w:r>
      <w:r w:rsidR="00F07E64">
        <w:t>,</w:t>
      </w:r>
      <w:r w:rsidR="00D22376" w:rsidRPr="009F4FBA">
        <w:t xml:space="preserve"> администрирующего конкретный спор</w:t>
      </w:r>
      <w:r w:rsidR="00933A62" w:rsidRPr="009F4FBA">
        <w:t>,</w:t>
      </w:r>
      <w:r w:rsidR="00CE7FA5" w:rsidRPr="009F4FBA">
        <w:t xml:space="preserve"> </w:t>
      </w:r>
      <w:r w:rsidR="00B939EC" w:rsidRPr="009F4FBA">
        <w:t>указанный в постановлении арбитров</w:t>
      </w:r>
      <w:r w:rsidR="00AD17B1" w:rsidRPr="009F4FBA">
        <w:t>.</w:t>
      </w:r>
    </w:p>
    <w:p w:rsidR="00A66D1E" w:rsidRPr="009F4FBA" w:rsidRDefault="00A66D1E" w:rsidP="0076503E">
      <w:pPr>
        <w:spacing w:after="1" w:line="280" w:lineRule="atLeast"/>
        <w:ind w:firstLine="709"/>
        <w:jc w:val="both"/>
        <w:rPr>
          <w:sz w:val="24"/>
          <w:szCs w:val="24"/>
        </w:rPr>
      </w:pPr>
      <w:r w:rsidRPr="009F4FBA">
        <w:rPr>
          <w:sz w:val="24"/>
          <w:szCs w:val="24"/>
        </w:rPr>
        <w:t>Заявление о выдаче исполнительного листа на принудительное исполнение решения третейского суда может быть подано</w:t>
      </w:r>
      <w:r w:rsidR="007C0CAE" w:rsidRPr="009F4FBA">
        <w:rPr>
          <w:sz w:val="24"/>
          <w:szCs w:val="24"/>
        </w:rPr>
        <w:t>, в зависимости от подведомственности дел</w:t>
      </w:r>
      <w:r w:rsidR="00BB3A72" w:rsidRPr="009F4FBA">
        <w:rPr>
          <w:sz w:val="24"/>
          <w:szCs w:val="24"/>
        </w:rPr>
        <w:t>:</w:t>
      </w:r>
      <w:r w:rsidRPr="009F4FBA">
        <w:rPr>
          <w:sz w:val="24"/>
          <w:szCs w:val="24"/>
        </w:rPr>
        <w:t xml:space="preserve"> </w:t>
      </w:r>
      <w:r w:rsidR="007C0CAE" w:rsidRPr="009F4FBA">
        <w:rPr>
          <w:sz w:val="24"/>
          <w:szCs w:val="24"/>
        </w:rPr>
        <w:t xml:space="preserve">либо </w:t>
      </w:r>
      <w:r w:rsidRPr="009F4FBA">
        <w:rPr>
          <w:sz w:val="24"/>
          <w:szCs w:val="24"/>
        </w:rPr>
        <w:t>в арбитражный су</w:t>
      </w:r>
      <w:r w:rsidR="00985AD3" w:rsidRPr="009F4FBA">
        <w:rPr>
          <w:sz w:val="24"/>
          <w:szCs w:val="24"/>
        </w:rPr>
        <w:t>д субъекта Российской Федерации</w:t>
      </w:r>
      <w:r w:rsidR="007C0CAE" w:rsidRPr="009F4FBA">
        <w:rPr>
          <w:sz w:val="24"/>
          <w:szCs w:val="24"/>
        </w:rPr>
        <w:t>,</w:t>
      </w:r>
      <w:r w:rsidR="00BB3A72" w:rsidRPr="009F4FBA">
        <w:rPr>
          <w:sz w:val="24"/>
          <w:szCs w:val="24"/>
        </w:rPr>
        <w:t xml:space="preserve"> </w:t>
      </w:r>
      <w:r w:rsidR="007C0CAE" w:rsidRPr="009F4FBA">
        <w:rPr>
          <w:sz w:val="24"/>
          <w:szCs w:val="24"/>
        </w:rPr>
        <w:t>либо в районный суд</w:t>
      </w:r>
      <w:r w:rsidR="0018254C">
        <w:rPr>
          <w:sz w:val="24"/>
          <w:szCs w:val="24"/>
        </w:rPr>
        <w:t>,</w:t>
      </w:r>
      <w:r w:rsidR="007C0CAE" w:rsidRPr="009F4FBA">
        <w:rPr>
          <w:sz w:val="24"/>
          <w:szCs w:val="24"/>
        </w:rPr>
        <w:t xml:space="preserve"> на территории которых</w:t>
      </w:r>
      <w:r w:rsidR="00985AD3" w:rsidRPr="009F4FBA">
        <w:rPr>
          <w:sz w:val="24"/>
          <w:szCs w:val="24"/>
        </w:rPr>
        <w:t xml:space="preserve"> принято решение третейского суда</w:t>
      </w:r>
      <w:r w:rsidR="00A21750" w:rsidRPr="009F4FBA">
        <w:rPr>
          <w:sz w:val="24"/>
          <w:szCs w:val="24"/>
        </w:rPr>
        <w:t>.</w:t>
      </w:r>
    </w:p>
    <w:p w:rsidR="00003E57" w:rsidRPr="009F4FBA" w:rsidRDefault="00003E57" w:rsidP="00351C90">
      <w:pPr>
        <w:jc w:val="both"/>
        <w:rPr>
          <w:sz w:val="24"/>
          <w:szCs w:val="24"/>
        </w:rPr>
      </w:pPr>
      <w:bookmarkStart w:id="0" w:name="_GoBack"/>
      <w:bookmarkEnd w:id="0"/>
    </w:p>
    <w:sectPr w:rsidR="00003E57" w:rsidRPr="009F4FBA" w:rsidSect="009F4FB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9"/>
    <w:rsid w:val="00003E57"/>
    <w:rsid w:val="000054A6"/>
    <w:rsid w:val="0000709F"/>
    <w:rsid w:val="00034D24"/>
    <w:rsid w:val="00065DE4"/>
    <w:rsid w:val="000704FB"/>
    <w:rsid w:val="00091CBE"/>
    <w:rsid w:val="000A1FDC"/>
    <w:rsid w:val="000A28EA"/>
    <w:rsid w:val="000E0549"/>
    <w:rsid w:val="00113C23"/>
    <w:rsid w:val="00134501"/>
    <w:rsid w:val="00155942"/>
    <w:rsid w:val="001778FB"/>
    <w:rsid w:val="0018145D"/>
    <w:rsid w:val="0018254C"/>
    <w:rsid w:val="0019049F"/>
    <w:rsid w:val="001A0987"/>
    <w:rsid w:val="001A1D1E"/>
    <w:rsid w:val="001C15DF"/>
    <w:rsid w:val="00205D0D"/>
    <w:rsid w:val="00224E8D"/>
    <w:rsid w:val="0023218A"/>
    <w:rsid w:val="002B41FC"/>
    <w:rsid w:val="002C3113"/>
    <w:rsid w:val="002D6354"/>
    <w:rsid w:val="00311C9E"/>
    <w:rsid w:val="00316DA1"/>
    <w:rsid w:val="00351C90"/>
    <w:rsid w:val="0037435B"/>
    <w:rsid w:val="00392580"/>
    <w:rsid w:val="003959E5"/>
    <w:rsid w:val="00407902"/>
    <w:rsid w:val="00431560"/>
    <w:rsid w:val="00457C06"/>
    <w:rsid w:val="0047348E"/>
    <w:rsid w:val="0048203B"/>
    <w:rsid w:val="004D2A99"/>
    <w:rsid w:val="004F1EDF"/>
    <w:rsid w:val="00505B92"/>
    <w:rsid w:val="005A5A9C"/>
    <w:rsid w:val="005E07E6"/>
    <w:rsid w:val="005E3591"/>
    <w:rsid w:val="005F470C"/>
    <w:rsid w:val="00600E65"/>
    <w:rsid w:val="00640F9F"/>
    <w:rsid w:val="00641431"/>
    <w:rsid w:val="00651103"/>
    <w:rsid w:val="00663B5B"/>
    <w:rsid w:val="00673491"/>
    <w:rsid w:val="0068727E"/>
    <w:rsid w:val="006B6134"/>
    <w:rsid w:val="006D17E0"/>
    <w:rsid w:val="006E4DFD"/>
    <w:rsid w:val="00702C1D"/>
    <w:rsid w:val="00720070"/>
    <w:rsid w:val="00723CF3"/>
    <w:rsid w:val="00735722"/>
    <w:rsid w:val="0076503E"/>
    <w:rsid w:val="007B1BE4"/>
    <w:rsid w:val="007C0CAE"/>
    <w:rsid w:val="007C33E7"/>
    <w:rsid w:val="007E3854"/>
    <w:rsid w:val="007F04FD"/>
    <w:rsid w:val="00824F89"/>
    <w:rsid w:val="0082691E"/>
    <w:rsid w:val="00847F70"/>
    <w:rsid w:val="00870D4D"/>
    <w:rsid w:val="008A21FE"/>
    <w:rsid w:val="008F2DD9"/>
    <w:rsid w:val="00913BAC"/>
    <w:rsid w:val="00915DB8"/>
    <w:rsid w:val="0092417A"/>
    <w:rsid w:val="00933A62"/>
    <w:rsid w:val="00985AD3"/>
    <w:rsid w:val="00995636"/>
    <w:rsid w:val="009B1A01"/>
    <w:rsid w:val="009F4FBA"/>
    <w:rsid w:val="00A03D57"/>
    <w:rsid w:val="00A14101"/>
    <w:rsid w:val="00A17E94"/>
    <w:rsid w:val="00A21750"/>
    <w:rsid w:val="00A66C0C"/>
    <w:rsid w:val="00A66D1E"/>
    <w:rsid w:val="00AD17B1"/>
    <w:rsid w:val="00B1754D"/>
    <w:rsid w:val="00B1781F"/>
    <w:rsid w:val="00B939EC"/>
    <w:rsid w:val="00BB3A72"/>
    <w:rsid w:val="00BE08C4"/>
    <w:rsid w:val="00C124B8"/>
    <w:rsid w:val="00C46AFB"/>
    <w:rsid w:val="00C4712A"/>
    <w:rsid w:val="00C60C3E"/>
    <w:rsid w:val="00C6741B"/>
    <w:rsid w:val="00C74B39"/>
    <w:rsid w:val="00C945BB"/>
    <w:rsid w:val="00C95C4C"/>
    <w:rsid w:val="00CE7FA5"/>
    <w:rsid w:val="00CF35D2"/>
    <w:rsid w:val="00D06361"/>
    <w:rsid w:val="00D22376"/>
    <w:rsid w:val="00D22DBC"/>
    <w:rsid w:val="00D244B8"/>
    <w:rsid w:val="00D45233"/>
    <w:rsid w:val="00D603A2"/>
    <w:rsid w:val="00D9710B"/>
    <w:rsid w:val="00DA5D74"/>
    <w:rsid w:val="00E03332"/>
    <w:rsid w:val="00E14358"/>
    <w:rsid w:val="00E25324"/>
    <w:rsid w:val="00E31CF4"/>
    <w:rsid w:val="00E67787"/>
    <w:rsid w:val="00E71B96"/>
    <w:rsid w:val="00E74D6D"/>
    <w:rsid w:val="00E75D10"/>
    <w:rsid w:val="00EC5884"/>
    <w:rsid w:val="00F07E64"/>
    <w:rsid w:val="00F45DCC"/>
    <w:rsid w:val="00F602B6"/>
    <w:rsid w:val="00FC1DBC"/>
    <w:rsid w:val="00FF325B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E0549"/>
    <w:pPr>
      <w:keepNext/>
      <w:tabs>
        <w:tab w:val="num" w:pos="360"/>
      </w:tabs>
      <w:jc w:val="center"/>
      <w:outlineLvl w:val="1"/>
    </w:pPr>
    <w:rPr>
      <w:rFonts w:ascii="Arial Black" w:hAnsi="Arial Black"/>
      <w:b/>
      <w:sz w:val="36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E0549"/>
    <w:pPr>
      <w:keepNext/>
      <w:tabs>
        <w:tab w:val="num" w:pos="36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0549"/>
    <w:rPr>
      <w:rFonts w:ascii="Arial Black" w:eastAsia="Times New Roman" w:hAnsi="Arial Black" w:cs="Times New Roman"/>
      <w:b/>
      <w:sz w:val="36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semiHidden/>
    <w:rsid w:val="000E05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0E0549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E054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2">
    <w:name w:val="Font Style22"/>
    <w:rsid w:val="000E054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4Exact">
    <w:name w:val="Основной текст (4) Exact"/>
    <w:basedOn w:val="a0"/>
    <w:rsid w:val="000E0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0E0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0E05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a5">
    <w:name w:val="Hyperlink"/>
    <w:rsid w:val="000E0549"/>
    <w:rPr>
      <w:color w:val="0000FF"/>
      <w:u w:val="single"/>
    </w:rPr>
  </w:style>
  <w:style w:type="paragraph" w:styleId="a6">
    <w:name w:val="No Spacing"/>
    <w:uiPriority w:val="1"/>
    <w:qFormat/>
    <w:rsid w:val="000E05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0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5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5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E0549"/>
    <w:pPr>
      <w:keepNext/>
      <w:tabs>
        <w:tab w:val="num" w:pos="360"/>
      </w:tabs>
      <w:jc w:val="center"/>
      <w:outlineLvl w:val="1"/>
    </w:pPr>
    <w:rPr>
      <w:rFonts w:ascii="Arial Black" w:hAnsi="Arial Black"/>
      <w:b/>
      <w:sz w:val="36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E0549"/>
    <w:pPr>
      <w:keepNext/>
      <w:tabs>
        <w:tab w:val="num" w:pos="36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0549"/>
    <w:rPr>
      <w:rFonts w:ascii="Arial Black" w:eastAsia="Times New Roman" w:hAnsi="Arial Black" w:cs="Times New Roman"/>
      <w:b/>
      <w:sz w:val="36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semiHidden/>
    <w:rsid w:val="000E05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0E0549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E054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2">
    <w:name w:val="Font Style22"/>
    <w:rsid w:val="000E054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4Exact">
    <w:name w:val="Основной текст (4) Exact"/>
    <w:basedOn w:val="a0"/>
    <w:rsid w:val="000E0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0E0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0E05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a5">
    <w:name w:val="Hyperlink"/>
    <w:rsid w:val="000E0549"/>
    <w:rPr>
      <w:color w:val="0000FF"/>
      <w:u w:val="single"/>
    </w:rPr>
  </w:style>
  <w:style w:type="paragraph" w:styleId="a6">
    <w:name w:val="No Spacing"/>
    <w:uiPriority w:val="1"/>
    <w:qFormat/>
    <w:rsid w:val="000E05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0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5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5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bitra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arbitrag.ru" TargetMode="External"/><Relationship Id="rId5" Type="http://schemas.openxmlformats.org/officeDocument/2006/relationships/hyperlink" Target="http://www.mcarbitra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2017-12-01T10:10:00Z</dcterms:created>
  <dcterms:modified xsi:type="dcterms:W3CDTF">2017-12-01T10:10:00Z</dcterms:modified>
</cp:coreProperties>
</file>