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1A" w:rsidRPr="00B0071A" w:rsidRDefault="00B0071A" w:rsidP="00B007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0071A">
        <w:rPr>
          <w:rFonts w:ascii="Times New Roman" w:hAnsi="Times New Roman" w:cs="Times New Roman"/>
          <w:b/>
          <w:bCs/>
          <w:sz w:val="28"/>
          <w:szCs w:val="28"/>
        </w:rPr>
        <w:t>УТВЕРЖДЕН</w:t>
      </w:r>
    </w:p>
    <w:p w:rsidR="00B0071A" w:rsidRPr="00B0071A" w:rsidRDefault="00B0071A" w:rsidP="00B007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0071A">
        <w:rPr>
          <w:rFonts w:ascii="Times New Roman" w:hAnsi="Times New Roman" w:cs="Times New Roman"/>
          <w:b/>
          <w:bCs/>
          <w:sz w:val="28"/>
          <w:szCs w:val="28"/>
        </w:rPr>
        <w:t>Президиумом Верховного Суда</w:t>
      </w:r>
    </w:p>
    <w:p w:rsidR="00B0071A" w:rsidRPr="00B0071A" w:rsidRDefault="00B0071A" w:rsidP="00B007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0071A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:rsidR="00B0071A" w:rsidRPr="00B0071A" w:rsidRDefault="00B0071A" w:rsidP="00B007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0071A">
        <w:rPr>
          <w:rFonts w:ascii="Times New Roman" w:hAnsi="Times New Roman" w:cs="Times New Roman"/>
          <w:b/>
          <w:bCs/>
          <w:sz w:val="28"/>
          <w:szCs w:val="28"/>
        </w:rPr>
        <w:t>25 ноября 2020 г.</w:t>
      </w:r>
    </w:p>
    <w:p w:rsidR="00B0071A" w:rsidRPr="00B0071A" w:rsidRDefault="00B0071A" w:rsidP="00B00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71A">
        <w:rPr>
          <w:rFonts w:ascii="Times New Roman" w:hAnsi="Times New Roman" w:cs="Times New Roman"/>
          <w:b/>
          <w:bCs/>
          <w:sz w:val="28"/>
          <w:szCs w:val="28"/>
        </w:rPr>
        <w:t>ОБЗОР СУДЕБНОЙ ПРАКТИКИ</w:t>
      </w:r>
    </w:p>
    <w:p w:rsidR="00B0071A" w:rsidRPr="00B0071A" w:rsidRDefault="00B0071A" w:rsidP="00B00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71A">
        <w:rPr>
          <w:rFonts w:ascii="Times New Roman" w:hAnsi="Times New Roman" w:cs="Times New Roman"/>
          <w:b/>
          <w:bCs/>
          <w:sz w:val="28"/>
          <w:szCs w:val="28"/>
        </w:rPr>
        <w:t>ВЕРХОВНОГО СУДА РОССИЙСКОЙ ФЕДЕРАЦИИ</w:t>
      </w:r>
    </w:p>
    <w:p w:rsidR="00B0071A" w:rsidRPr="00B0071A" w:rsidRDefault="00B0071A" w:rsidP="00B007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71A">
        <w:rPr>
          <w:rFonts w:ascii="Times New Roman" w:hAnsi="Times New Roman" w:cs="Times New Roman"/>
          <w:b/>
          <w:bCs/>
          <w:sz w:val="28"/>
          <w:szCs w:val="28"/>
        </w:rPr>
        <w:t>№ 3 (2020)</w:t>
      </w:r>
    </w:p>
    <w:p w:rsidR="00B0071A" w:rsidRDefault="00B0071A" w:rsidP="00B007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71A">
        <w:rPr>
          <w:rFonts w:ascii="Times New Roman" w:hAnsi="Times New Roman" w:cs="Times New Roman"/>
          <w:b/>
          <w:bCs/>
          <w:sz w:val="28"/>
          <w:szCs w:val="28"/>
        </w:rPr>
        <w:t>(извлечение)</w:t>
      </w:r>
    </w:p>
    <w:p w:rsidR="00B0071A" w:rsidRPr="00B0071A" w:rsidRDefault="00B0071A" w:rsidP="00B0071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071A">
        <w:rPr>
          <w:rFonts w:ascii="Times New Roman" w:hAnsi="Times New Roman" w:cs="Times New Roman"/>
          <w:b/>
          <w:sz w:val="28"/>
          <w:szCs w:val="28"/>
        </w:rPr>
        <w:t xml:space="preserve">6. Недействительность сделки по отчуждению имущества, совершенной агентом продавца, а также неисполнение агентом своих </w:t>
      </w:r>
      <w:r w:rsidRPr="00B0071A">
        <w:rPr>
          <w:rFonts w:ascii="Times New Roman" w:hAnsi="Times New Roman" w:cs="Times New Roman"/>
          <w:b/>
          <w:bCs/>
          <w:sz w:val="28"/>
          <w:szCs w:val="28"/>
        </w:rPr>
        <w:t>обязанностей перед продавцом сами по себе не свидетельствуют о том,</w:t>
      </w:r>
      <w:r w:rsidRPr="00B007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071A">
        <w:rPr>
          <w:rFonts w:ascii="Times New Roman" w:hAnsi="Times New Roman" w:cs="Times New Roman"/>
          <w:b/>
          <w:bCs/>
          <w:sz w:val="28"/>
          <w:szCs w:val="28"/>
        </w:rPr>
        <w:t>что имущество выбыло из владения продавца помимо его воли и не</w:t>
      </w:r>
      <w:r w:rsidRPr="00B007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071A">
        <w:rPr>
          <w:rFonts w:ascii="Times New Roman" w:hAnsi="Times New Roman" w:cs="Times New Roman"/>
          <w:b/>
          <w:bCs/>
          <w:sz w:val="28"/>
          <w:szCs w:val="28"/>
        </w:rPr>
        <w:t>являются основанием для истребования имущества у добросовестного</w:t>
      </w:r>
      <w:r w:rsidRPr="00B007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071A">
        <w:rPr>
          <w:rFonts w:ascii="Times New Roman" w:hAnsi="Times New Roman" w:cs="Times New Roman"/>
          <w:b/>
          <w:bCs/>
          <w:sz w:val="28"/>
          <w:szCs w:val="28"/>
        </w:rPr>
        <w:t>приобретателя.</w:t>
      </w:r>
    </w:p>
    <w:p w:rsidR="00B0071A" w:rsidRDefault="00B0071A" w:rsidP="00B0071A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0071A">
        <w:rPr>
          <w:rFonts w:ascii="Times New Roman" w:hAnsi="Times New Roman" w:cs="Times New Roman"/>
          <w:i/>
          <w:iCs/>
          <w:sz w:val="28"/>
          <w:szCs w:val="28"/>
        </w:rPr>
        <w:t>Определение № 5-КГ19-192</w:t>
      </w:r>
    </w:p>
    <w:p w:rsidR="00B0071A" w:rsidRDefault="00B0071A" w:rsidP="00B0071A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0071A" w:rsidRDefault="00B0071A" w:rsidP="00B0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071A">
        <w:rPr>
          <w:rFonts w:ascii="Times New Roman" w:hAnsi="Times New Roman" w:cs="Times New Roman"/>
          <w:b/>
          <w:bCs/>
          <w:sz w:val="28"/>
          <w:szCs w:val="28"/>
        </w:rPr>
        <w:t>7. Заказчик, принявши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й результаты работ, выполненных </w:t>
      </w:r>
      <w:r w:rsidRPr="00B0071A">
        <w:rPr>
          <w:rFonts w:ascii="Times New Roman" w:hAnsi="Times New Roman" w:cs="Times New Roman"/>
          <w:b/>
          <w:bCs/>
          <w:sz w:val="28"/>
          <w:szCs w:val="28"/>
        </w:rPr>
        <w:t>подрядчиком, не вправе недобросовестно уклоняться от их оплаты,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071A">
        <w:rPr>
          <w:rFonts w:ascii="Times New Roman" w:hAnsi="Times New Roman" w:cs="Times New Roman"/>
          <w:b/>
          <w:bCs/>
          <w:sz w:val="28"/>
          <w:szCs w:val="28"/>
        </w:rPr>
        <w:t>ссылаясь на незаключенность договора подряда.</w:t>
      </w:r>
    </w:p>
    <w:p w:rsidR="00B0071A" w:rsidRPr="007430D8" w:rsidRDefault="00B0071A" w:rsidP="00B0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30D8">
        <w:rPr>
          <w:rFonts w:ascii="Times New Roman" w:hAnsi="Times New Roman" w:cs="Times New Roman"/>
          <w:i/>
          <w:iCs/>
          <w:sz w:val="28"/>
          <w:szCs w:val="28"/>
        </w:rPr>
        <w:t>Определение № 77-КГ19</w:t>
      </w:r>
    </w:p>
    <w:p w:rsidR="00B0071A" w:rsidRPr="007430D8" w:rsidRDefault="00B0071A" w:rsidP="00B0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0071A" w:rsidRPr="007430D8" w:rsidRDefault="00B0071A" w:rsidP="00B0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30D8">
        <w:rPr>
          <w:rFonts w:ascii="Times New Roman" w:hAnsi="Times New Roman" w:cs="Times New Roman"/>
          <w:b/>
          <w:bCs/>
          <w:sz w:val="28"/>
          <w:szCs w:val="28"/>
        </w:rPr>
        <w:t>8. Размер процентов, предусмотренный п. 1 ст. 395 ГК РФ, определяется исходя из редакции этой нормы, действовавшей в соответствующий период, и снижению на основании ст. 333 ГК РФ не подлежит.</w:t>
      </w:r>
    </w:p>
    <w:p w:rsidR="00B0071A" w:rsidRPr="007430D8" w:rsidRDefault="00B0071A" w:rsidP="00B0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30D8">
        <w:rPr>
          <w:rFonts w:ascii="Times New Roman" w:hAnsi="Times New Roman" w:cs="Times New Roman"/>
          <w:i/>
          <w:iCs/>
          <w:sz w:val="28"/>
          <w:szCs w:val="28"/>
        </w:rPr>
        <w:t>Определение № 4-КГ19-48</w:t>
      </w:r>
    </w:p>
    <w:p w:rsidR="00B0071A" w:rsidRDefault="00B0071A" w:rsidP="00B0071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B0071A" w:rsidRPr="006E2A75" w:rsidRDefault="00B0071A" w:rsidP="006E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2A75">
        <w:rPr>
          <w:rFonts w:ascii="Times New Roman" w:hAnsi="Times New Roman" w:cs="Times New Roman"/>
          <w:b/>
          <w:bCs/>
          <w:sz w:val="28"/>
          <w:szCs w:val="28"/>
        </w:rPr>
        <w:t>15. Предусматриваемые уставом общества с ограниченной</w:t>
      </w:r>
      <w:r w:rsidR="006E2A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2A75">
        <w:rPr>
          <w:rFonts w:ascii="Times New Roman" w:hAnsi="Times New Roman" w:cs="Times New Roman"/>
          <w:b/>
          <w:bCs/>
          <w:sz w:val="28"/>
          <w:szCs w:val="28"/>
        </w:rPr>
        <w:t>ответственностью правила отчу</w:t>
      </w:r>
      <w:r w:rsidR="006E2A75">
        <w:rPr>
          <w:rFonts w:ascii="Times New Roman" w:hAnsi="Times New Roman" w:cs="Times New Roman"/>
          <w:b/>
          <w:bCs/>
          <w:sz w:val="28"/>
          <w:szCs w:val="28"/>
        </w:rPr>
        <w:t xml:space="preserve">ждения доли в уставном капитале </w:t>
      </w:r>
      <w:r w:rsidRPr="006E2A75">
        <w:rPr>
          <w:rFonts w:ascii="Times New Roman" w:hAnsi="Times New Roman" w:cs="Times New Roman"/>
          <w:b/>
          <w:bCs/>
          <w:sz w:val="28"/>
          <w:szCs w:val="28"/>
        </w:rPr>
        <w:t>не могут противоречить существу</w:t>
      </w:r>
      <w:r w:rsidR="006E2A75">
        <w:rPr>
          <w:rFonts w:ascii="Times New Roman" w:hAnsi="Times New Roman" w:cs="Times New Roman"/>
          <w:b/>
          <w:bCs/>
          <w:sz w:val="28"/>
          <w:szCs w:val="28"/>
        </w:rPr>
        <w:t xml:space="preserve"> законодательного регулирования </w:t>
      </w:r>
      <w:r w:rsidRPr="006E2A75">
        <w:rPr>
          <w:rFonts w:ascii="Times New Roman" w:hAnsi="Times New Roman" w:cs="Times New Roman"/>
          <w:b/>
          <w:bCs/>
          <w:sz w:val="28"/>
          <w:szCs w:val="28"/>
        </w:rPr>
        <w:t>отношений участия в таком общес</w:t>
      </w:r>
      <w:r w:rsidR="006E2A75">
        <w:rPr>
          <w:rFonts w:ascii="Times New Roman" w:hAnsi="Times New Roman" w:cs="Times New Roman"/>
          <w:b/>
          <w:bCs/>
          <w:sz w:val="28"/>
          <w:szCs w:val="28"/>
        </w:rPr>
        <w:t xml:space="preserve">тве, заключающегося в том числе </w:t>
      </w:r>
      <w:r w:rsidRPr="006E2A75">
        <w:rPr>
          <w:rFonts w:ascii="Times New Roman" w:hAnsi="Times New Roman" w:cs="Times New Roman"/>
          <w:b/>
          <w:bCs/>
          <w:sz w:val="28"/>
          <w:szCs w:val="28"/>
        </w:rPr>
        <w:t>в недопустимости ситуации, при</w:t>
      </w:r>
      <w:r w:rsidR="006E2A75">
        <w:rPr>
          <w:rFonts w:ascii="Times New Roman" w:hAnsi="Times New Roman" w:cs="Times New Roman"/>
          <w:b/>
          <w:bCs/>
          <w:sz w:val="28"/>
          <w:szCs w:val="28"/>
        </w:rPr>
        <w:t xml:space="preserve"> которой участнику на неразумно </w:t>
      </w:r>
      <w:r w:rsidRPr="006E2A75">
        <w:rPr>
          <w:rFonts w:ascii="Times New Roman" w:hAnsi="Times New Roman" w:cs="Times New Roman"/>
          <w:b/>
          <w:bCs/>
          <w:sz w:val="28"/>
          <w:szCs w:val="28"/>
        </w:rPr>
        <w:t xml:space="preserve">длительный период запрещается </w:t>
      </w:r>
      <w:r w:rsidR="006E2A75">
        <w:rPr>
          <w:rFonts w:ascii="Times New Roman" w:hAnsi="Times New Roman" w:cs="Times New Roman"/>
          <w:b/>
          <w:bCs/>
          <w:sz w:val="28"/>
          <w:szCs w:val="28"/>
        </w:rPr>
        <w:t xml:space="preserve">отчуждение своей доли или выход </w:t>
      </w:r>
      <w:r w:rsidRPr="006E2A75">
        <w:rPr>
          <w:rFonts w:ascii="Times New Roman" w:hAnsi="Times New Roman" w:cs="Times New Roman"/>
          <w:b/>
          <w:bCs/>
          <w:sz w:val="28"/>
          <w:szCs w:val="28"/>
        </w:rPr>
        <w:t>из общества с возможностью возврата своих инвестиций.</w:t>
      </w:r>
    </w:p>
    <w:p w:rsidR="00B0071A" w:rsidRPr="006E2A75" w:rsidRDefault="00B0071A" w:rsidP="006E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2A75">
        <w:rPr>
          <w:rFonts w:ascii="Times New Roman" w:hAnsi="Times New Roman" w:cs="Times New Roman"/>
          <w:i/>
          <w:iCs/>
          <w:sz w:val="28"/>
          <w:szCs w:val="28"/>
        </w:rPr>
        <w:t>Определение № 306-ЭС19-24912</w:t>
      </w:r>
    </w:p>
    <w:p w:rsidR="00B0071A" w:rsidRDefault="00B0071A" w:rsidP="00B0071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B0071A" w:rsidRDefault="00B0071A" w:rsidP="006E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2A75">
        <w:rPr>
          <w:rFonts w:ascii="Times New Roman" w:hAnsi="Times New Roman" w:cs="Times New Roman"/>
          <w:b/>
          <w:bCs/>
          <w:sz w:val="28"/>
          <w:szCs w:val="28"/>
        </w:rPr>
        <w:t>16. Неисполнение определения суда о возврате в конкурсную</w:t>
      </w:r>
      <w:r w:rsidR="006E2A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2A75">
        <w:rPr>
          <w:rFonts w:ascii="Times New Roman" w:hAnsi="Times New Roman" w:cs="Times New Roman"/>
          <w:b/>
          <w:bCs/>
          <w:sz w:val="28"/>
          <w:szCs w:val="28"/>
        </w:rPr>
        <w:t>массу имущества, переданного должником по преференциальной</w:t>
      </w:r>
      <w:r w:rsidR="006E2A75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6E2A75" w:rsidRPr="006E2A75">
        <w:rPr>
          <w:rFonts w:ascii="Times New Roman" w:hAnsi="Times New Roman" w:cs="Times New Roman"/>
          <w:b/>
          <w:bCs/>
          <w:i/>
          <w:sz w:val="28"/>
          <w:szCs w:val="28"/>
        </w:rPr>
        <w:t>сделка с предпочтением</w:t>
      </w:r>
      <w:r w:rsidR="006E2A75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6E2A75">
        <w:rPr>
          <w:rFonts w:ascii="Times New Roman" w:hAnsi="Times New Roman" w:cs="Times New Roman"/>
          <w:b/>
          <w:bCs/>
          <w:sz w:val="28"/>
          <w:szCs w:val="28"/>
        </w:rPr>
        <w:t>сделке, является основанием для</w:t>
      </w:r>
      <w:r w:rsidR="006E2A75">
        <w:rPr>
          <w:rFonts w:ascii="Times New Roman" w:hAnsi="Times New Roman" w:cs="Times New Roman"/>
          <w:b/>
          <w:bCs/>
          <w:sz w:val="28"/>
          <w:szCs w:val="28"/>
        </w:rPr>
        <w:t xml:space="preserve"> возбуждения дела о банкротстве </w:t>
      </w:r>
      <w:r w:rsidRPr="006E2A75">
        <w:rPr>
          <w:rFonts w:ascii="Times New Roman" w:hAnsi="Times New Roman" w:cs="Times New Roman"/>
          <w:b/>
          <w:bCs/>
          <w:sz w:val="28"/>
          <w:szCs w:val="28"/>
        </w:rPr>
        <w:t>контрагента должника.</w:t>
      </w:r>
    </w:p>
    <w:p w:rsidR="006E2A75" w:rsidRPr="007430D8" w:rsidRDefault="006E2A75" w:rsidP="006E2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30D8">
        <w:rPr>
          <w:rFonts w:ascii="Times New Roman" w:hAnsi="Times New Roman" w:cs="Times New Roman"/>
          <w:i/>
          <w:iCs/>
          <w:sz w:val="28"/>
          <w:szCs w:val="28"/>
        </w:rPr>
        <w:t>Определение № 307-ЭС20-2237</w:t>
      </w:r>
    </w:p>
    <w:p w:rsidR="006E2A75" w:rsidRDefault="006E2A75" w:rsidP="006E2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6E2A75" w:rsidRPr="007430D8" w:rsidRDefault="006E2A75" w:rsidP="00743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30D8">
        <w:rPr>
          <w:rFonts w:ascii="Times New Roman" w:hAnsi="Times New Roman" w:cs="Times New Roman"/>
          <w:b/>
          <w:bCs/>
          <w:sz w:val="28"/>
          <w:szCs w:val="28"/>
        </w:rPr>
        <w:t>17. Если аффилированное с должником лицо приобрело</w:t>
      </w:r>
      <w:r w:rsidR="007430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30D8">
        <w:rPr>
          <w:rFonts w:ascii="Times New Roman" w:hAnsi="Times New Roman" w:cs="Times New Roman"/>
          <w:b/>
          <w:bCs/>
          <w:sz w:val="28"/>
          <w:szCs w:val="28"/>
        </w:rPr>
        <w:t>требование к должнику у незави</w:t>
      </w:r>
      <w:r w:rsidR="007430D8">
        <w:rPr>
          <w:rFonts w:ascii="Times New Roman" w:hAnsi="Times New Roman" w:cs="Times New Roman"/>
          <w:b/>
          <w:bCs/>
          <w:sz w:val="28"/>
          <w:szCs w:val="28"/>
        </w:rPr>
        <w:t xml:space="preserve">симого кредитора после открытия </w:t>
      </w:r>
      <w:r w:rsidRPr="007430D8">
        <w:rPr>
          <w:rFonts w:ascii="Times New Roman" w:hAnsi="Times New Roman" w:cs="Times New Roman"/>
          <w:b/>
          <w:bCs/>
          <w:sz w:val="28"/>
          <w:szCs w:val="28"/>
        </w:rPr>
        <w:t>процедуры банкротства, очередность погашения такого т</w:t>
      </w:r>
      <w:r w:rsidR="007430D8">
        <w:rPr>
          <w:rFonts w:ascii="Times New Roman" w:hAnsi="Times New Roman" w:cs="Times New Roman"/>
          <w:b/>
          <w:bCs/>
          <w:sz w:val="28"/>
          <w:szCs w:val="28"/>
        </w:rPr>
        <w:t xml:space="preserve">ребования </w:t>
      </w:r>
      <w:r w:rsidRPr="007430D8">
        <w:rPr>
          <w:rFonts w:ascii="Times New Roman" w:hAnsi="Times New Roman" w:cs="Times New Roman"/>
          <w:b/>
          <w:bCs/>
          <w:sz w:val="28"/>
          <w:szCs w:val="28"/>
        </w:rPr>
        <w:t>не понижается.</w:t>
      </w:r>
    </w:p>
    <w:p w:rsidR="006E2A75" w:rsidRPr="007430D8" w:rsidRDefault="006E2A75" w:rsidP="00743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30D8">
        <w:rPr>
          <w:rFonts w:ascii="Times New Roman" w:hAnsi="Times New Roman" w:cs="Times New Roman"/>
          <w:i/>
          <w:iCs/>
          <w:sz w:val="28"/>
          <w:szCs w:val="28"/>
        </w:rPr>
        <w:t>Определение № 305-ЭС20-8593</w:t>
      </w:r>
    </w:p>
    <w:p w:rsidR="006E2A75" w:rsidRPr="007430D8" w:rsidRDefault="006E2A75" w:rsidP="00743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E2A75" w:rsidRPr="007430D8" w:rsidRDefault="006E2A75" w:rsidP="00743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30D8">
        <w:rPr>
          <w:rFonts w:ascii="Times New Roman" w:hAnsi="Times New Roman" w:cs="Times New Roman"/>
          <w:b/>
          <w:bCs/>
          <w:sz w:val="28"/>
          <w:szCs w:val="28"/>
        </w:rPr>
        <w:t>18. Цена доли в праве собственности на нежилое помещение при</w:t>
      </w:r>
      <w:r w:rsidR="007430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30D8">
        <w:rPr>
          <w:rFonts w:ascii="Times New Roman" w:hAnsi="Times New Roman" w:cs="Times New Roman"/>
          <w:b/>
          <w:bCs/>
          <w:sz w:val="28"/>
          <w:szCs w:val="28"/>
        </w:rPr>
        <w:t>банкротстве сособственника должна</w:t>
      </w:r>
      <w:r w:rsidR="007430D8">
        <w:rPr>
          <w:rFonts w:ascii="Times New Roman" w:hAnsi="Times New Roman" w:cs="Times New Roman"/>
          <w:b/>
          <w:bCs/>
          <w:sz w:val="28"/>
          <w:szCs w:val="28"/>
        </w:rPr>
        <w:t xml:space="preserve"> быть определена по результатам </w:t>
      </w:r>
      <w:r w:rsidRPr="007430D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открытых торгов. Вместе с те</w:t>
      </w:r>
      <w:r w:rsidR="007430D8">
        <w:rPr>
          <w:rFonts w:ascii="Times New Roman" w:hAnsi="Times New Roman" w:cs="Times New Roman"/>
          <w:b/>
          <w:bCs/>
          <w:sz w:val="28"/>
          <w:szCs w:val="28"/>
        </w:rPr>
        <w:t xml:space="preserve">м имущество подлежит реализации </w:t>
      </w:r>
      <w:r w:rsidRPr="007430D8">
        <w:rPr>
          <w:rFonts w:ascii="Times New Roman" w:hAnsi="Times New Roman" w:cs="Times New Roman"/>
          <w:b/>
          <w:bCs/>
          <w:sz w:val="28"/>
          <w:szCs w:val="28"/>
        </w:rPr>
        <w:t>победителю торгов тол</w:t>
      </w:r>
      <w:r w:rsidR="007430D8">
        <w:rPr>
          <w:rFonts w:ascii="Times New Roman" w:hAnsi="Times New Roman" w:cs="Times New Roman"/>
          <w:b/>
          <w:bCs/>
          <w:sz w:val="28"/>
          <w:szCs w:val="28"/>
        </w:rPr>
        <w:t xml:space="preserve">ько после предоставления другим </w:t>
      </w:r>
      <w:r w:rsidRPr="007430D8">
        <w:rPr>
          <w:rFonts w:ascii="Times New Roman" w:hAnsi="Times New Roman" w:cs="Times New Roman"/>
          <w:b/>
          <w:bCs/>
          <w:sz w:val="28"/>
          <w:szCs w:val="28"/>
        </w:rPr>
        <w:t>сособственникам возможности реа</w:t>
      </w:r>
      <w:r w:rsidR="007430D8">
        <w:rPr>
          <w:rFonts w:ascii="Times New Roman" w:hAnsi="Times New Roman" w:cs="Times New Roman"/>
          <w:b/>
          <w:bCs/>
          <w:sz w:val="28"/>
          <w:szCs w:val="28"/>
        </w:rPr>
        <w:t xml:space="preserve">лизовать преимущественное право </w:t>
      </w:r>
      <w:r w:rsidRPr="007430D8">
        <w:rPr>
          <w:rFonts w:ascii="Times New Roman" w:hAnsi="Times New Roman" w:cs="Times New Roman"/>
          <w:b/>
          <w:bCs/>
          <w:sz w:val="28"/>
          <w:szCs w:val="28"/>
        </w:rPr>
        <w:t>покупки.</w:t>
      </w:r>
    </w:p>
    <w:p w:rsidR="006E2A75" w:rsidRPr="007430D8" w:rsidRDefault="006E2A75" w:rsidP="00743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30D8">
        <w:rPr>
          <w:rFonts w:ascii="Times New Roman" w:hAnsi="Times New Roman" w:cs="Times New Roman"/>
          <w:i/>
          <w:iCs/>
          <w:sz w:val="28"/>
          <w:szCs w:val="28"/>
        </w:rPr>
        <w:t>Определение № 306-ЭС19-22343</w:t>
      </w:r>
    </w:p>
    <w:p w:rsidR="006E2A75" w:rsidRPr="007430D8" w:rsidRDefault="006E2A75" w:rsidP="00743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E2A75" w:rsidRPr="007430D8" w:rsidRDefault="006E2A75" w:rsidP="00743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30D8">
        <w:rPr>
          <w:rFonts w:ascii="Times New Roman" w:hAnsi="Times New Roman" w:cs="Times New Roman"/>
          <w:b/>
          <w:bCs/>
          <w:sz w:val="28"/>
          <w:szCs w:val="28"/>
        </w:rPr>
        <w:t>19. Собственник недвижимого</w:t>
      </w:r>
      <w:r w:rsidR="007430D8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имущества, проданного в рамках </w:t>
      </w:r>
      <w:r w:rsidRPr="007430D8">
        <w:rPr>
          <w:rFonts w:ascii="Times New Roman" w:hAnsi="Times New Roman" w:cs="Times New Roman"/>
          <w:b/>
          <w:bCs/>
          <w:sz w:val="28"/>
          <w:szCs w:val="28"/>
        </w:rPr>
        <w:t>процедуры банкротства другого лица, на основании чего изме</w:t>
      </w:r>
      <w:r w:rsidR="007430D8">
        <w:rPr>
          <w:rFonts w:ascii="Times New Roman" w:hAnsi="Times New Roman" w:cs="Times New Roman"/>
          <w:b/>
          <w:bCs/>
          <w:sz w:val="28"/>
          <w:szCs w:val="28"/>
        </w:rPr>
        <w:t xml:space="preserve">нена </w:t>
      </w:r>
      <w:r w:rsidRPr="007430D8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правообладателе в </w:t>
      </w:r>
      <w:r w:rsidR="007430D8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государственном реестре, вправе </w:t>
      </w:r>
      <w:r w:rsidRPr="007430D8">
        <w:rPr>
          <w:rFonts w:ascii="Times New Roman" w:hAnsi="Times New Roman" w:cs="Times New Roman"/>
          <w:b/>
          <w:bCs/>
          <w:sz w:val="28"/>
          <w:szCs w:val="28"/>
        </w:rPr>
        <w:t>защитить свои права путем пред</w:t>
      </w:r>
      <w:r w:rsidR="007430D8">
        <w:rPr>
          <w:rFonts w:ascii="Times New Roman" w:hAnsi="Times New Roman" w:cs="Times New Roman"/>
          <w:b/>
          <w:bCs/>
          <w:sz w:val="28"/>
          <w:szCs w:val="28"/>
        </w:rPr>
        <w:t xml:space="preserve">ъявления иска о признании права </w:t>
      </w:r>
      <w:r w:rsidRPr="007430D8">
        <w:rPr>
          <w:rFonts w:ascii="Times New Roman" w:hAnsi="Times New Roman" w:cs="Times New Roman"/>
          <w:b/>
          <w:bCs/>
          <w:sz w:val="28"/>
          <w:szCs w:val="28"/>
        </w:rPr>
        <w:t xml:space="preserve">собственности к лицу, </w:t>
      </w:r>
      <w:r w:rsidR="007430D8">
        <w:rPr>
          <w:rFonts w:ascii="Times New Roman" w:hAnsi="Times New Roman" w:cs="Times New Roman"/>
          <w:b/>
          <w:bCs/>
          <w:sz w:val="28"/>
          <w:szCs w:val="28"/>
        </w:rPr>
        <w:t xml:space="preserve">указанному в реестре в качестве </w:t>
      </w:r>
      <w:r w:rsidRPr="007430D8">
        <w:rPr>
          <w:rFonts w:ascii="Times New Roman" w:hAnsi="Times New Roman" w:cs="Times New Roman"/>
          <w:b/>
          <w:bCs/>
          <w:sz w:val="28"/>
          <w:szCs w:val="28"/>
        </w:rPr>
        <w:t>правообладателя, если собствен</w:t>
      </w:r>
      <w:r w:rsidR="007430D8">
        <w:rPr>
          <w:rFonts w:ascii="Times New Roman" w:hAnsi="Times New Roman" w:cs="Times New Roman"/>
          <w:b/>
          <w:bCs/>
          <w:sz w:val="28"/>
          <w:szCs w:val="28"/>
        </w:rPr>
        <w:t xml:space="preserve">ником не было утрачено владение </w:t>
      </w:r>
      <w:r w:rsidRPr="007430D8">
        <w:rPr>
          <w:rFonts w:ascii="Times New Roman" w:hAnsi="Times New Roman" w:cs="Times New Roman"/>
          <w:b/>
          <w:bCs/>
          <w:sz w:val="28"/>
          <w:szCs w:val="28"/>
        </w:rPr>
        <w:t>этим имуществом.</w:t>
      </w:r>
    </w:p>
    <w:p w:rsidR="006E2A75" w:rsidRPr="007430D8" w:rsidRDefault="006E2A75" w:rsidP="00743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30D8">
        <w:rPr>
          <w:rFonts w:ascii="Times New Roman" w:hAnsi="Times New Roman" w:cs="Times New Roman"/>
          <w:i/>
          <w:iCs/>
          <w:sz w:val="28"/>
          <w:szCs w:val="28"/>
        </w:rPr>
        <w:t>Определение № 305-ЭС19-3996 (6)</w:t>
      </w:r>
    </w:p>
    <w:p w:rsidR="006E2A75" w:rsidRPr="007430D8" w:rsidRDefault="006E2A75" w:rsidP="00743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E2A75" w:rsidRPr="007430D8" w:rsidRDefault="006E2A75" w:rsidP="00743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30D8">
        <w:rPr>
          <w:rFonts w:ascii="Times New Roman" w:hAnsi="Times New Roman" w:cs="Times New Roman"/>
          <w:b/>
          <w:bCs/>
          <w:sz w:val="28"/>
          <w:szCs w:val="28"/>
        </w:rPr>
        <w:t>20. Отказ в удовлетворе</w:t>
      </w:r>
      <w:r w:rsidR="007430D8">
        <w:rPr>
          <w:rFonts w:ascii="Times New Roman" w:hAnsi="Times New Roman" w:cs="Times New Roman"/>
          <w:b/>
          <w:bCs/>
          <w:sz w:val="28"/>
          <w:szCs w:val="28"/>
        </w:rPr>
        <w:t xml:space="preserve">нии иска должника к кредитору о </w:t>
      </w:r>
      <w:r w:rsidRPr="007430D8">
        <w:rPr>
          <w:rFonts w:ascii="Times New Roman" w:hAnsi="Times New Roman" w:cs="Times New Roman"/>
          <w:b/>
          <w:bCs/>
          <w:sz w:val="28"/>
          <w:szCs w:val="28"/>
        </w:rPr>
        <w:t xml:space="preserve">снижении договорной неустойки </w:t>
      </w:r>
      <w:r w:rsidR="007430D8">
        <w:rPr>
          <w:rFonts w:ascii="Times New Roman" w:hAnsi="Times New Roman" w:cs="Times New Roman"/>
          <w:b/>
          <w:bCs/>
          <w:sz w:val="28"/>
          <w:szCs w:val="28"/>
        </w:rPr>
        <w:t xml:space="preserve">со ссылкой на то, что положения ст. 333 ГК РФ </w:t>
      </w:r>
      <w:r w:rsidRPr="007430D8">
        <w:rPr>
          <w:rFonts w:ascii="Times New Roman" w:hAnsi="Times New Roman" w:cs="Times New Roman"/>
          <w:b/>
          <w:bCs/>
          <w:sz w:val="28"/>
          <w:szCs w:val="28"/>
        </w:rPr>
        <w:t>применяются лишь в то</w:t>
      </w:r>
      <w:r w:rsidR="007430D8">
        <w:rPr>
          <w:rFonts w:ascii="Times New Roman" w:hAnsi="Times New Roman" w:cs="Times New Roman"/>
          <w:b/>
          <w:bCs/>
          <w:sz w:val="28"/>
          <w:szCs w:val="28"/>
        </w:rPr>
        <w:t xml:space="preserve">м случае, когда иск о взыскании </w:t>
      </w:r>
      <w:r w:rsidRPr="007430D8">
        <w:rPr>
          <w:rFonts w:ascii="Times New Roman" w:hAnsi="Times New Roman" w:cs="Times New Roman"/>
          <w:b/>
          <w:bCs/>
          <w:sz w:val="28"/>
          <w:szCs w:val="28"/>
        </w:rPr>
        <w:t>неустойки предъявлен кредитором, является неправомерным.</w:t>
      </w:r>
    </w:p>
    <w:p w:rsidR="006E2A75" w:rsidRPr="007430D8" w:rsidRDefault="006E2A75" w:rsidP="00743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30D8">
        <w:rPr>
          <w:rFonts w:ascii="Times New Roman" w:hAnsi="Times New Roman" w:cs="Times New Roman"/>
          <w:i/>
          <w:iCs/>
          <w:sz w:val="28"/>
          <w:szCs w:val="28"/>
        </w:rPr>
        <w:t>Определение № 305-ЭС19-25950</w:t>
      </w:r>
    </w:p>
    <w:p w:rsidR="006E2A75" w:rsidRPr="007430D8" w:rsidRDefault="006E2A75" w:rsidP="00743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E2A75" w:rsidRPr="007430D8" w:rsidRDefault="006E2A75" w:rsidP="00743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30D8">
        <w:rPr>
          <w:rFonts w:ascii="Times New Roman" w:hAnsi="Times New Roman" w:cs="Times New Roman"/>
          <w:b/>
          <w:bCs/>
          <w:sz w:val="28"/>
          <w:szCs w:val="28"/>
        </w:rPr>
        <w:t>21. Условие банковской гара</w:t>
      </w:r>
      <w:r w:rsidR="007430D8">
        <w:rPr>
          <w:rFonts w:ascii="Times New Roman" w:hAnsi="Times New Roman" w:cs="Times New Roman"/>
          <w:b/>
          <w:bCs/>
          <w:sz w:val="28"/>
          <w:szCs w:val="28"/>
        </w:rPr>
        <w:t xml:space="preserve">нтии об освобождении гаранта от </w:t>
      </w:r>
      <w:r w:rsidRPr="007430D8">
        <w:rPr>
          <w:rFonts w:ascii="Times New Roman" w:hAnsi="Times New Roman" w:cs="Times New Roman"/>
          <w:b/>
          <w:bCs/>
          <w:sz w:val="28"/>
          <w:szCs w:val="28"/>
        </w:rPr>
        <w:t>ответственности за умыш</w:t>
      </w:r>
      <w:r w:rsidR="007430D8">
        <w:rPr>
          <w:rFonts w:ascii="Times New Roman" w:hAnsi="Times New Roman" w:cs="Times New Roman"/>
          <w:b/>
          <w:bCs/>
          <w:sz w:val="28"/>
          <w:szCs w:val="28"/>
        </w:rPr>
        <w:t xml:space="preserve">ленное нарушение им собственных </w:t>
      </w:r>
      <w:r w:rsidRPr="007430D8">
        <w:rPr>
          <w:rFonts w:ascii="Times New Roman" w:hAnsi="Times New Roman" w:cs="Times New Roman"/>
          <w:b/>
          <w:bCs/>
          <w:sz w:val="28"/>
          <w:szCs w:val="28"/>
        </w:rPr>
        <w:t>обязательств является ничтожным.</w:t>
      </w:r>
    </w:p>
    <w:p w:rsidR="006E2A75" w:rsidRPr="007430D8" w:rsidRDefault="006E2A75" w:rsidP="00743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30D8">
        <w:rPr>
          <w:rFonts w:ascii="Times New Roman" w:hAnsi="Times New Roman" w:cs="Times New Roman"/>
          <w:i/>
          <w:iCs/>
          <w:sz w:val="28"/>
          <w:szCs w:val="28"/>
        </w:rPr>
        <w:t>Определение № 305-ЭС19-25839</w:t>
      </w:r>
    </w:p>
    <w:p w:rsidR="006E2A75" w:rsidRPr="007430D8" w:rsidRDefault="006E2A75" w:rsidP="00743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E2A75" w:rsidRPr="007430D8" w:rsidRDefault="006E2A75" w:rsidP="00743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30D8">
        <w:rPr>
          <w:rFonts w:ascii="Times New Roman" w:hAnsi="Times New Roman" w:cs="Times New Roman"/>
          <w:b/>
          <w:bCs/>
          <w:sz w:val="28"/>
          <w:szCs w:val="28"/>
        </w:rPr>
        <w:t xml:space="preserve">22. В результате передачи договора (ст. 3923 </w:t>
      </w:r>
      <w:r w:rsidR="007430D8">
        <w:rPr>
          <w:rFonts w:ascii="Times New Roman" w:hAnsi="Times New Roman" w:cs="Times New Roman"/>
          <w:b/>
          <w:bCs/>
          <w:sz w:val="28"/>
          <w:szCs w:val="28"/>
        </w:rPr>
        <w:t xml:space="preserve">ГК РФ) к третьему </w:t>
      </w:r>
      <w:r w:rsidRPr="007430D8">
        <w:rPr>
          <w:rFonts w:ascii="Times New Roman" w:hAnsi="Times New Roman" w:cs="Times New Roman"/>
          <w:b/>
          <w:bCs/>
          <w:sz w:val="28"/>
          <w:szCs w:val="28"/>
        </w:rPr>
        <w:t>лицу переходят все права и о</w:t>
      </w:r>
      <w:r w:rsidR="007430D8">
        <w:rPr>
          <w:rFonts w:ascii="Times New Roman" w:hAnsi="Times New Roman" w:cs="Times New Roman"/>
          <w:b/>
          <w:bCs/>
          <w:sz w:val="28"/>
          <w:szCs w:val="28"/>
        </w:rPr>
        <w:t xml:space="preserve">бязанности стороны, в том числе </w:t>
      </w:r>
      <w:r w:rsidRPr="007430D8">
        <w:rPr>
          <w:rFonts w:ascii="Times New Roman" w:hAnsi="Times New Roman" w:cs="Times New Roman"/>
          <w:b/>
          <w:bCs/>
          <w:sz w:val="28"/>
          <w:szCs w:val="28"/>
        </w:rPr>
        <w:t>возникшие до передачи договора,</w:t>
      </w:r>
      <w:r w:rsidR="007430D8">
        <w:rPr>
          <w:rFonts w:ascii="Times New Roman" w:hAnsi="Times New Roman" w:cs="Times New Roman"/>
          <w:b/>
          <w:bCs/>
          <w:sz w:val="28"/>
          <w:szCs w:val="28"/>
        </w:rPr>
        <w:t xml:space="preserve"> если иное прямо не установлено </w:t>
      </w:r>
      <w:r w:rsidRPr="007430D8">
        <w:rPr>
          <w:rFonts w:ascii="Times New Roman" w:hAnsi="Times New Roman" w:cs="Times New Roman"/>
          <w:b/>
          <w:bCs/>
          <w:sz w:val="28"/>
          <w:szCs w:val="28"/>
        </w:rPr>
        <w:t>в соглашении о передаче договора.</w:t>
      </w:r>
    </w:p>
    <w:p w:rsidR="003A552B" w:rsidRPr="007430D8" w:rsidRDefault="003A552B" w:rsidP="00743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30D8">
        <w:rPr>
          <w:rFonts w:ascii="Times New Roman" w:hAnsi="Times New Roman" w:cs="Times New Roman"/>
          <w:i/>
          <w:iCs/>
          <w:sz w:val="28"/>
          <w:szCs w:val="28"/>
        </w:rPr>
        <w:t>Определение № 309-ЭС20-1152</w:t>
      </w:r>
    </w:p>
    <w:p w:rsidR="003A552B" w:rsidRPr="007430D8" w:rsidRDefault="003A552B" w:rsidP="00743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A552B" w:rsidRPr="007430D8" w:rsidRDefault="003A552B" w:rsidP="00743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30D8">
        <w:rPr>
          <w:rFonts w:ascii="Times New Roman" w:hAnsi="Times New Roman" w:cs="Times New Roman"/>
          <w:b/>
          <w:bCs/>
          <w:sz w:val="28"/>
          <w:szCs w:val="28"/>
        </w:rPr>
        <w:t xml:space="preserve">23. Толкование договора должно </w:t>
      </w:r>
      <w:r w:rsidR="007430D8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осуществляться в том числе </w:t>
      </w:r>
      <w:r w:rsidRPr="007430D8">
        <w:rPr>
          <w:rFonts w:ascii="Times New Roman" w:hAnsi="Times New Roman" w:cs="Times New Roman"/>
          <w:b/>
          <w:bCs/>
          <w:sz w:val="28"/>
          <w:szCs w:val="28"/>
        </w:rPr>
        <w:t>на основе принципа добросовест</w:t>
      </w:r>
      <w:r w:rsidR="007430D8">
        <w:rPr>
          <w:rFonts w:ascii="Times New Roman" w:hAnsi="Times New Roman" w:cs="Times New Roman"/>
          <w:b/>
          <w:bCs/>
          <w:sz w:val="28"/>
          <w:szCs w:val="28"/>
        </w:rPr>
        <w:t xml:space="preserve">ности, в частности, при наличии </w:t>
      </w:r>
      <w:r w:rsidRPr="007430D8">
        <w:rPr>
          <w:rFonts w:ascii="Times New Roman" w:hAnsi="Times New Roman" w:cs="Times New Roman"/>
          <w:b/>
          <w:bCs/>
          <w:sz w:val="28"/>
          <w:szCs w:val="28"/>
        </w:rPr>
        <w:t>сомнений в том, является ли догово</w:t>
      </w:r>
      <w:r w:rsidR="007430D8">
        <w:rPr>
          <w:rFonts w:ascii="Times New Roman" w:hAnsi="Times New Roman" w:cs="Times New Roman"/>
          <w:b/>
          <w:bCs/>
          <w:sz w:val="28"/>
          <w:szCs w:val="28"/>
        </w:rPr>
        <w:t xml:space="preserve">р заключенным в пользу третьего </w:t>
      </w:r>
      <w:r w:rsidRPr="007430D8">
        <w:rPr>
          <w:rFonts w:ascii="Times New Roman" w:hAnsi="Times New Roman" w:cs="Times New Roman"/>
          <w:b/>
          <w:bCs/>
          <w:sz w:val="28"/>
          <w:szCs w:val="28"/>
        </w:rPr>
        <w:t>лица, такой договор должен толков</w:t>
      </w:r>
      <w:r w:rsidR="007430D8">
        <w:rPr>
          <w:rFonts w:ascii="Times New Roman" w:hAnsi="Times New Roman" w:cs="Times New Roman"/>
          <w:b/>
          <w:bCs/>
          <w:sz w:val="28"/>
          <w:szCs w:val="28"/>
        </w:rPr>
        <w:t xml:space="preserve">аться как предоставляющий права </w:t>
      </w:r>
      <w:r w:rsidRPr="007430D8">
        <w:rPr>
          <w:rFonts w:ascii="Times New Roman" w:hAnsi="Times New Roman" w:cs="Times New Roman"/>
          <w:b/>
          <w:bCs/>
          <w:sz w:val="28"/>
          <w:szCs w:val="28"/>
        </w:rPr>
        <w:t>третьему лицу, если иной подход прив</w:t>
      </w:r>
      <w:r w:rsidR="007430D8">
        <w:rPr>
          <w:rFonts w:ascii="Times New Roman" w:hAnsi="Times New Roman" w:cs="Times New Roman"/>
          <w:b/>
          <w:bCs/>
          <w:sz w:val="28"/>
          <w:szCs w:val="28"/>
        </w:rPr>
        <w:t xml:space="preserve">едет к произвольному лишению </w:t>
      </w:r>
      <w:r w:rsidRPr="007430D8">
        <w:rPr>
          <w:rFonts w:ascii="Times New Roman" w:hAnsi="Times New Roman" w:cs="Times New Roman"/>
          <w:b/>
          <w:bCs/>
          <w:sz w:val="28"/>
          <w:szCs w:val="28"/>
        </w:rPr>
        <w:t>третьего лица компенсации за утрату права собственности.</w:t>
      </w:r>
    </w:p>
    <w:p w:rsidR="003A552B" w:rsidRPr="007430D8" w:rsidRDefault="003A552B" w:rsidP="00743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30D8">
        <w:rPr>
          <w:rFonts w:ascii="Times New Roman" w:hAnsi="Times New Roman" w:cs="Times New Roman"/>
          <w:i/>
          <w:iCs/>
          <w:sz w:val="28"/>
          <w:szCs w:val="28"/>
        </w:rPr>
        <w:t>Определение № 305-ЭС19-27017</w:t>
      </w:r>
    </w:p>
    <w:p w:rsidR="003A552B" w:rsidRPr="007430D8" w:rsidRDefault="003A552B" w:rsidP="00743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A552B" w:rsidRPr="007430D8" w:rsidRDefault="003A552B" w:rsidP="00743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30D8">
        <w:rPr>
          <w:rFonts w:ascii="Times New Roman" w:hAnsi="Times New Roman" w:cs="Times New Roman"/>
          <w:b/>
          <w:bCs/>
          <w:sz w:val="28"/>
          <w:szCs w:val="28"/>
        </w:rPr>
        <w:t>24. Рассматривая спор о ра</w:t>
      </w:r>
      <w:r w:rsidR="007430D8">
        <w:rPr>
          <w:rFonts w:ascii="Times New Roman" w:hAnsi="Times New Roman" w:cs="Times New Roman"/>
          <w:b/>
          <w:bCs/>
          <w:sz w:val="28"/>
          <w:szCs w:val="28"/>
        </w:rPr>
        <w:t xml:space="preserve">сторжении договора поставки, по </w:t>
      </w:r>
      <w:r w:rsidRPr="007430D8">
        <w:rPr>
          <w:rFonts w:ascii="Times New Roman" w:hAnsi="Times New Roman" w:cs="Times New Roman"/>
          <w:b/>
          <w:bCs/>
          <w:sz w:val="28"/>
          <w:szCs w:val="28"/>
        </w:rPr>
        <w:t>которому поставщик пер</w:t>
      </w:r>
      <w:r w:rsidR="007430D8">
        <w:rPr>
          <w:rFonts w:ascii="Times New Roman" w:hAnsi="Times New Roman" w:cs="Times New Roman"/>
          <w:b/>
          <w:bCs/>
          <w:sz w:val="28"/>
          <w:szCs w:val="28"/>
        </w:rPr>
        <w:t xml:space="preserve">едал в собственность покупателя </w:t>
      </w:r>
      <w:r w:rsidRPr="007430D8">
        <w:rPr>
          <w:rFonts w:ascii="Times New Roman" w:hAnsi="Times New Roman" w:cs="Times New Roman"/>
          <w:b/>
          <w:bCs/>
          <w:sz w:val="28"/>
          <w:szCs w:val="28"/>
        </w:rPr>
        <w:t>определенное имущество, и установ</w:t>
      </w:r>
      <w:r w:rsidR="007430D8">
        <w:rPr>
          <w:rFonts w:ascii="Times New Roman" w:hAnsi="Times New Roman" w:cs="Times New Roman"/>
          <w:b/>
          <w:bCs/>
          <w:sz w:val="28"/>
          <w:szCs w:val="28"/>
        </w:rPr>
        <w:t xml:space="preserve">ив предусмотренные п. 2 ст. 475 </w:t>
      </w:r>
      <w:r w:rsidRPr="007430D8">
        <w:rPr>
          <w:rFonts w:ascii="Times New Roman" w:hAnsi="Times New Roman" w:cs="Times New Roman"/>
          <w:b/>
          <w:bCs/>
          <w:sz w:val="28"/>
          <w:szCs w:val="28"/>
        </w:rPr>
        <w:t xml:space="preserve">ГК РФ основания для возврата </w:t>
      </w:r>
      <w:r w:rsidR="007430D8">
        <w:rPr>
          <w:rFonts w:ascii="Times New Roman" w:hAnsi="Times New Roman" w:cs="Times New Roman"/>
          <w:b/>
          <w:bCs/>
          <w:sz w:val="28"/>
          <w:szCs w:val="28"/>
        </w:rPr>
        <w:t xml:space="preserve">уплаченной покупателем денежной </w:t>
      </w:r>
      <w:r w:rsidRPr="007430D8">
        <w:rPr>
          <w:rFonts w:ascii="Times New Roman" w:hAnsi="Times New Roman" w:cs="Times New Roman"/>
          <w:b/>
          <w:bCs/>
          <w:sz w:val="28"/>
          <w:szCs w:val="28"/>
        </w:rPr>
        <w:t>суммы, суд должен одновременн</w:t>
      </w:r>
      <w:r w:rsidR="007430D8">
        <w:rPr>
          <w:rFonts w:ascii="Times New Roman" w:hAnsi="Times New Roman" w:cs="Times New Roman"/>
          <w:b/>
          <w:bCs/>
          <w:sz w:val="28"/>
          <w:szCs w:val="28"/>
        </w:rPr>
        <w:t xml:space="preserve">о рассмотреть вопрос о возврате </w:t>
      </w:r>
      <w:r w:rsidRPr="007430D8">
        <w:rPr>
          <w:rFonts w:ascii="Times New Roman" w:hAnsi="Times New Roman" w:cs="Times New Roman"/>
          <w:b/>
          <w:bCs/>
          <w:sz w:val="28"/>
          <w:szCs w:val="28"/>
        </w:rPr>
        <w:t xml:space="preserve">продавцу переданного </w:t>
      </w:r>
      <w:r w:rsidR="007430D8">
        <w:rPr>
          <w:rFonts w:ascii="Times New Roman" w:hAnsi="Times New Roman" w:cs="Times New Roman"/>
          <w:b/>
          <w:bCs/>
          <w:sz w:val="28"/>
          <w:szCs w:val="28"/>
        </w:rPr>
        <w:t xml:space="preserve">покупателю товара независимо от </w:t>
      </w:r>
      <w:r w:rsidRPr="007430D8">
        <w:rPr>
          <w:rFonts w:ascii="Times New Roman" w:hAnsi="Times New Roman" w:cs="Times New Roman"/>
          <w:b/>
          <w:bCs/>
          <w:sz w:val="28"/>
          <w:szCs w:val="28"/>
        </w:rPr>
        <w:t>предъявления данного требования продавцом.</w:t>
      </w:r>
    </w:p>
    <w:p w:rsidR="003A552B" w:rsidRPr="007430D8" w:rsidRDefault="003A552B" w:rsidP="00743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30D8">
        <w:rPr>
          <w:rFonts w:ascii="Times New Roman" w:hAnsi="Times New Roman" w:cs="Times New Roman"/>
          <w:i/>
          <w:iCs/>
          <w:sz w:val="28"/>
          <w:szCs w:val="28"/>
        </w:rPr>
        <w:t>Определение № 309-ЭС20-9064</w:t>
      </w:r>
    </w:p>
    <w:p w:rsidR="003A552B" w:rsidRPr="007430D8" w:rsidRDefault="003A552B" w:rsidP="00743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A552B" w:rsidRPr="007430D8" w:rsidRDefault="003A552B" w:rsidP="00743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30D8">
        <w:rPr>
          <w:rFonts w:ascii="Times New Roman" w:hAnsi="Times New Roman" w:cs="Times New Roman"/>
          <w:b/>
          <w:bCs/>
          <w:sz w:val="28"/>
          <w:szCs w:val="28"/>
        </w:rPr>
        <w:lastRenderedPageBreak/>
        <w:t>25. Потребитель, проп</w:t>
      </w:r>
      <w:r w:rsidR="007430D8">
        <w:rPr>
          <w:rFonts w:ascii="Times New Roman" w:hAnsi="Times New Roman" w:cs="Times New Roman"/>
          <w:b/>
          <w:bCs/>
          <w:sz w:val="28"/>
          <w:szCs w:val="28"/>
        </w:rPr>
        <w:t xml:space="preserve">устивший срок поверки, не лишен </w:t>
      </w:r>
      <w:r w:rsidRPr="007430D8">
        <w:rPr>
          <w:rFonts w:ascii="Times New Roman" w:hAnsi="Times New Roman" w:cs="Times New Roman"/>
          <w:b/>
          <w:bCs/>
          <w:sz w:val="28"/>
          <w:szCs w:val="28"/>
        </w:rPr>
        <w:t>возможности представить доказ</w:t>
      </w:r>
      <w:r w:rsidR="007430D8">
        <w:rPr>
          <w:rFonts w:ascii="Times New Roman" w:hAnsi="Times New Roman" w:cs="Times New Roman"/>
          <w:b/>
          <w:bCs/>
          <w:sz w:val="28"/>
          <w:szCs w:val="28"/>
        </w:rPr>
        <w:t xml:space="preserve">ательства, опровергающие пороки </w:t>
      </w:r>
      <w:r w:rsidRPr="007430D8">
        <w:rPr>
          <w:rFonts w:ascii="Times New Roman" w:hAnsi="Times New Roman" w:cs="Times New Roman"/>
          <w:b/>
          <w:bCs/>
          <w:sz w:val="28"/>
          <w:szCs w:val="28"/>
        </w:rPr>
        <w:t>учета и необходимость исчисл</w:t>
      </w:r>
      <w:r w:rsidR="007430D8">
        <w:rPr>
          <w:rFonts w:ascii="Times New Roman" w:hAnsi="Times New Roman" w:cs="Times New Roman"/>
          <w:b/>
          <w:bCs/>
          <w:sz w:val="28"/>
          <w:szCs w:val="28"/>
        </w:rPr>
        <w:t xml:space="preserve">ения объема полученного ресурса </w:t>
      </w:r>
      <w:r w:rsidRPr="007430D8">
        <w:rPr>
          <w:rFonts w:ascii="Times New Roman" w:hAnsi="Times New Roman" w:cs="Times New Roman"/>
          <w:b/>
          <w:bCs/>
          <w:sz w:val="28"/>
          <w:szCs w:val="28"/>
        </w:rPr>
        <w:t xml:space="preserve">расчетным способом, поскольку последующее признание </w:t>
      </w:r>
      <w:r w:rsidR="007430D8">
        <w:rPr>
          <w:rFonts w:ascii="Times New Roman" w:hAnsi="Times New Roman" w:cs="Times New Roman"/>
          <w:b/>
          <w:bCs/>
          <w:sz w:val="28"/>
          <w:szCs w:val="28"/>
        </w:rPr>
        <w:t xml:space="preserve">прибора </w:t>
      </w:r>
      <w:r w:rsidRPr="007430D8">
        <w:rPr>
          <w:rFonts w:ascii="Times New Roman" w:hAnsi="Times New Roman" w:cs="Times New Roman"/>
          <w:b/>
          <w:bCs/>
          <w:sz w:val="28"/>
          <w:szCs w:val="28"/>
        </w:rPr>
        <w:t>учета соответствующим метрологи</w:t>
      </w:r>
      <w:r w:rsidR="007430D8">
        <w:rPr>
          <w:rFonts w:ascii="Times New Roman" w:hAnsi="Times New Roman" w:cs="Times New Roman"/>
          <w:b/>
          <w:bCs/>
          <w:sz w:val="28"/>
          <w:szCs w:val="28"/>
        </w:rPr>
        <w:t xml:space="preserve">ческим требованиям подтверждает </w:t>
      </w:r>
      <w:r w:rsidRPr="007430D8">
        <w:rPr>
          <w:rFonts w:ascii="Times New Roman" w:hAnsi="Times New Roman" w:cs="Times New Roman"/>
          <w:b/>
          <w:bCs/>
          <w:sz w:val="28"/>
          <w:szCs w:val="28"/>
        </w:rPr>
        <w:t>достоверность отображаемых и</w:t>
      </w:r>
      <w:r w:rsidR="007430D8">
        <w:rPr>
          <w:rFonts w:ascii="Times New Roman" w:hAnsi="Times New Roman" w:cs="Times New Roman"/>
          <w:b/>
          <w:bCs/>
          <w:sz w:val="28"/>
          <w:szCs w:val="28"/>
        </w:rPr>
        <w:t xml:space="preserve">м учетных данных на весь период </w:t>
      </w:r>
      <w:r w:rsidRPr="007430D8">
        <w:rPr>
          <w:rFonts w:ascii="Times New Roman" w:hAnsi="Times New Roman" w:cs="Times New Roman"/>
          <w:b/>
          <w:bCs/>
          <w:sz w:val="28"/>
          <w:szCs w:val="28"/>
        </w:rPr>
        <w:t>после окончания срока поверки.</w:t>
      </w:r>
    </w:p>
    <w:p w:rsidR="003A552B" w:rsidRPr="007430D8" w:rsidRDefault="003A552B" w:rsidP="00743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30D8">
        <w:rPr>
          <w:rFonts w:ascii="Times New Roman" w:hAnsi="Times New Roman" w:cs="Times New Roman"/>
          <w:i/>
          <w:iCs/>
          <w:sz w:val="28"/>
          <w:szCs w:val="28"/>
        </w:rPr>
        <w:t>Определение № 310-ЭС19-27004</w:t>
      </w:r>
    </w:p>
    <w:p w:rsidR="003A552B" w:rsidRPr="007430D8" w:rsidRDefault="003A552B" w:rsidP="00743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A552B" w:rsidRPr="007430D8" w:rsidRDefault="003A552B" w:rsidP="00743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30D8">
        <w:rPr>
          <w:rFonts w:ascii="Times New Roman" w:hAnsi="Times New Roman" w:cs="Times New Roman"/>
          <w:b/>
          <w:bCs/>
          <w:sz w:val="28"/>
          <w:szCs w:val="28"/>
        </w:rPr>
        <w:t>26. При отсутствии в до</w:t>
      </w:r>
      <w:r w:rsidR="007430D8">
        <w:rPr>
          <w:rFonts w:ascii="Times New Roman" w:hAnsi="Times New Roman" w:cs="Times New Roman"/>
          <w:b/>
          <w:bCs/>
          <w:sz w:val="28"/>
          <w:szCs w:val="28"/>
        </w:rPr>
        <w:t xml:space="preserve">говоре условия о сроке возврата </w:t>
      </w:r>
      <w:r w:rsidRPr="007430D8">
        <w:rPr>
          <w:rFonts w:ascii="Times New Roman" w:hAnsi="Times New Roman" w:cs="Times New Roman"/>
          <w:b/>
          <w:bCs/>
          <w:sz w:val="28"/>
          <w:szCs w:val="28"/>
        </w:rPr>
        <w:t>арендуемой вещи срок исково</w:t>
      </w:r>
      <w:r w:rsidR="007430D8">
        <w:rPr>
          <w:rFonts w:ascii="Times New Roman" w:hAnsi="Times New Roman" w:cs="Times New Roman"/>
          <w:b/>
          <w:bCs/>
          <w:sz w:val="28"/>
          <w:szCs w:val="28"/>
        </w:rPr>
        <w:t xml:space="preserve">й давности по иску арендодателя </w:t>
      </w:r>
      <w:r w:rsidRPr="007430D8">
        <w:rPr>
          <w:rFonts w:ascii="Times New Roman" w:hAnsi="Times New Roman" w:cs="Times New Roman"/>
          <w:b/>
          <w:bCs/>
          <w:sz w:val="28"/>
          <w:szCs w:val="28"/>
        </w:rPr>
        <w:t>о возврате вещи арендатором</w:t>
      </w:r>
      <w:r w:rsidR="007430D8">
        <w:rPr>
          <w:rFonts w:ascii="Times New Roman" w:hAnsi="Times New Roman" w:cs="Times New Roman"/>
          <w:b/>
          <w:bCs/>
          <w:sz w:val="28"/>
          <w:szCs w:val="28"/>
        </w:rPr>
        <w:t xml:space="preserve"> в случае одностороннего отказа </w:t>
      </w:r>
      <w:r w:rsidRPr="007430D8">
        <w:rPr>
          <w:rFonts w:ascii="Times New Roman" w:hAnsi="Times New Roman" w:cs="Times New Roman"/>
          <w:b/>
          <w:bCs/>
          <w:sz w:val="28"/>
          <w:szCs w:val="28"/>
        </w:rPr>
        <w:t>арендодателя от договора аренд</w:t>
      </w:r>
      <w:r w:rsidR="007430D8">
        <w:rPr>
          <w:rFonts w:ascii="Times New Roman" w:hAnsi="Times New Roman" w:cs="Times New Roman"/>
          <w:b/>
          <w:bCs/>
          <w:sz w:val="28"/>
          <w:szCs w:val="28"/>
        </w:rPr>
        <w:t xml:space="preserve">ы начинает течь не ранее отказа </w:t>
      </w:r>
      <w:r w:rsidRPr="007430D8">
        <w:rPr>
          <w:rFonts w:ascii="Times New Roman" w:hAnsi="Times New Roman" w:cs="Times New Roman"/>
          <w:b/>
          <w:bCs/>
          <w:sz w:val="28"/>
          <w:szCs w:val="28"/>
        </w:rPr>
        <w:t>арендатора исполнить требование арендодателя о ее возврате.</w:t>
      </w:r>
    </w:p>
    <w:p w:rsidR="003A552B" w:rsidRPr="007430D8" w:rsidRDefault="003A552B" w:rsidP="00743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30D8">
        <w:rPr>
          <w:rFonts w:ascii="Times New Roman" w:hAnsi="Times New Roman" w:cs="Times New Roman"/>
          <w:i/>
          <w:iCs/>
          <w:sz w:val="28"/>
          <w:szCs w:val="28"/>
        </w:rPr>
        <w:t>Определение № 306-ЭС19-24156</w:t>
      </w:r>
    </w:p>
    <w:p w:rsidR="003A552B" w:rsidRPr="007430D8" w:rsidRDefault="003A552B" w:rsidP="00743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A552B" w:rsidRPr="007430D8" w:rsidRDefault="003A552B" w:rsidP="00743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30D8">
        <w:rPr>
          <w:rFonts w:ascii="Times New Roman" w:hAnsi="Times New Roman" w:cs="Times New Roman"/>
          <w:b/>
          <w:bCs/>
          <w:sz w:val="28"/>
          <w:szCs w:val="28"/>
        </w:rPr>
        <w:t>27. Подписание арендаторо</w:t>
      </w:r>
      <w:r w:rsidR="007430D8">
        <w:rPr>
          <w:rFonts w:ascii="Times New Roman" w:hAnsi="Times New Roman" w:cs="Times New Roman"/>
          <w:b/>
          <w:bCs/>
          <w:sz w:val="28"/>
          <w:szCs w:val="28"/>
        </w:rPr>
        <w:t xml:space="preserve">м акта приема-передачи предмета </w:t>
      </w:r>
      <w:r w:rsidRPr="007430D8">
        <w:rPr>
          <w:rFonts w:ascii="Times New Roman" w:hAnsi="Times New Roman" w:cs="Times New Roman"/>
          <w:b/>
          <w:bCs/>
          <w:sz w:val="28"/>
          <w:szCs w:val="28"/>
        </w:rPr>
        <w:t>аренды в случае невозможно</w:t>
      </w:r>
      <w:r w:rsidR="007430D8">
        <w:rPr>
          <w:rFonts w:ascii="Times New Roman" w:hAnsi="Times New Roman" w:cs="Times New Roman"/>
          <w:b/>
          <w:bCs/>
          <w:sz w:val="28"/>
          <w:szCs w:val="28"/>
        </w:rPr>
        <w:t xml:space="preserve">сти использовать предмет аренды </w:t>
      </w:r>
      <w:r w:rsidRPr="007430D8">
        <w:rPr>
          <w:rFonts w:ascii="Times New Roman" w:hAnsi="Times New Roman" w:cs="Times New Roman"/>
          <w:b/>
          <w:bCs/>
          <w:sz w:val="28"/>
          <w:szCs w:val="28"/>
        </w:rPr>
        <w:t>по обстоятельствам, за которые арен</w:t>
      </w:r>
      <w:r w:rsidR="007430D8">
        <w:rPr>
          <w:rFonts w:ascii="Times New Roman" w:hAnsi="Times New Roman" w:cs="Times New Roman"/>
          <w:b/>
          <w:bCs/>
          <w:sz w:val="28"/>
          <w:szCs w:val="28"/>
        </w:rPr>
        <w:t xml:space="preserve">датор не отвечает, не порождает </w:t>
      </w:r>
      <w:r w:rsidRPr="007430D8">
        <w:rPr>
          <w:rFonts w:ascii="Times New Roman" w:hAnsi="Times New Roman" w:cs="Times New Roman"/>
          <w:b/>
          <w:bCs/>
          <w:sz w:val="28"/>
          <w:szCs w:val="28"/>
        </w:rPr>
        <w:t>права арендодателя требовать арендную плату.</w:t>
      </w:r>
    </w:p>
    <w:p w:rsidR="003A552B" w:rsidRPr="007430D8" w:rsidRDefault="003A552B" w:rsidP="00743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30D8">
        <w:rPr>
          <w:rFonts w:ascii="Times New Roman" w:hAnsi="Times New Roman" w:cs="Times New Roman"/>
          <w:i/>
          <w:iCs/>
          <w:sz w:val="28"/>
          <w:szCs w:val="28"/>
        </w:rPr>
        <w:t>Определение № 310-ЭС19-16588</w:t>
      </w:r>
    </w:p>
    <w:p w:rsidR="003A552B" w:rsidRPr="007430D8" w:rsidRDefault="003A552B" w:rsidP="00743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A552B" w:rsidRPr="007430D8" w:rsidRDefault="003A552B" w:rsidP="00743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30D8">
        <w:rPr>
          <w:rFonts w:ascii="Times New Roman" w:hAnsi="Times New Roman" w:cs="Times New Roman"/>
          <w:b/>
          <w:bCs/>
          <w:sz w:val="28"/>
          <w:szCs w:val="28"/>
        </w:rPr>
        <w:t>28. Если после 1 мар</w:t>
      </w:r>
      <w:r w:rsidR="007430D8">
        <w:rPr>
          <w:rFonts w:ascii="Times New Roman" w:hAnsi="Times New Roman" w:cs="Times New Roman"/>
          <w:b/>
          <w:bCs/>
          <w:sz w:val="28"/>
          <w:szCs w:val="28"/>
        </w:rPr>
        <w:t xml:space="preserve">та 2015 г. арендатор продолжает </w:t>
      </w:r>
      <w:r w:rsidRPr="007430D8">
        <w:rPr>
          <w:rFonts w:ascii="Times New Roman" w:hAnsi="Times New Roman" w:cs="Times New Roman"/>
          <w:b/>
          <w:bCs/>
          <w:sz w:val="28"/>
          <w:szCs w:val="28"/>
        </w:rPr>
        <w:t>пользование земельным участком се</w:t>
      </w:r>
      <w:r w:rsidR="007430D8">
        <w:rPr>
          <w:rFonts w:ascii="Times New Roman" w:hAnsi="Times New Roman" w:cs="Times New Roman"/>
          <w:b/>
          <w:bCs/>
          <w:sz w:val="28"/>
          <w:szCs w:val="28"/>
        </w:rPr>
        <w:t xml:space="preserve">льскохозяйственного назначения, </w:t>
      </w:r>
      <w:r w:rsidRPr="007430D8">
        <w:rPr>
          <w:rFonts w:ascii="Times New Roman" w:hAnsi="Times New Roman" w:cs="Times New Roman"/>
          <w:b/>
          <w:bCs/>
          <w:sz w:val="28"/>
          <w:szCs w:val="28"/>
        </w:rPr>
        <w:t>находящимся в государственной и</w:t>
      </w:r>
      <w:r w:rsidR="007430D8">
        <w:rPr>
          <w:rFonts w:ascii="Times New Roman" w:hAnsi="Times New Roman" w:cs="Times New Roman"/>
          <w:b/>
          <w:bCs/>
          <w:sz w:val="28"/>
          <w:szCs w:val="28"/>
        </w:rPr>
        <w:t xml:space="preserve">ли муниципальной собственности, </w:t>
      </w:r>
      <w:r w:rsidRPr="007430D8">
        <w:rPr>
          <w:rFonts w:ascii="Times New Roman" w:hAnsi="Times New Roman" w:cs="Times New Roman"/>
          <w:b/>
          <w:bCs/>
          <w:sz w:val="28"/>
          <w:szCs w:val="28"/>
        </w:rPr>
        <w:t>предоставленным в аренду до ука</w:t>
      </w:r>
      <w:r w:rsidR="007430D8">
        <w:rPr>
          <w:rFonts w:ascii="Times New Roman" w:hAnsi="Times New Roman" w:cs="Times New Roman"/>
          <w:b/>
          <w:bCs/>
          <w:sz w:val="28"/>
          <w:szCs w:val="28"/>
        </w:rPr>
        <w:t xml:space="preserve">занной даты, по истечении срока </w:t>
      </w:r>
      <w:r w:rsidRPr="007430D8">
        <w:rPr>
          <w:rFonts w:ascii="Times New Roman" w:hAnsi="Times New Roman" w:cs="Times New Roman"/>
          <w:b/>
          <w:bCs/>
          <w:sz w:val="28"/>
          <w:szCs w:val="28"/>
        </w:rPr>
        <w:t>договора при отсутствии возр</w:t>
      </w:r>
      <w:r w:rsidR="007430D8">
        <w:rPr>
          <w:rFonts w:ascii="Times New Roman" w:hAnsi="Times New Roman" w:cs="Times New Roman"/>
          <w:b/>
          <w:bCs/>
          <w:sz w:val="28"/>
          <w:szCs w:val="28"/>
        </w:rPr>
        <w:t xml:space="preserve">ажений со стороны арендодателя, </w:t>
      </w:r>
      <w:r w:rsidRPr="007430D8">
        <w:rPr>
          <w:rFonts w:ascii="Times New Roman" w:hAnsi="Times New Roman" w:cs="Times New Roman"/>
          <w:b/>
          <w:bCs/>
          <w:sz w:val="28"/>
          <w:szCs w:val="28"/>
        </w:rPr>
        <w:t>договор считается возоб</w:t>
      </w:r>
      <w:r w:rsidR="007430D8">
        <w:rPr>
          <w:rFonts w:ascii="Times New Roman" w:hAnsi="Times New Roman" w:cs="Times New Roman"/>
          <w:b/>
          <w:bCs/>
          <w:sz w:val="28"/>
          <w:szCs w:val="28"/>
        </w:rPr>
        <w:t xml:space="preserve">новленным на тех же условиях на </w:t>
      </w:r>
      <w:r w:rsidRPr="007430D8">
        <w:rPr>
          <w:rFonts w:ascii="Times New Roman" w:hAnsi="Times New Roman" w:cs="Times New Roman"/>
          <w:b/>
          <w:bCs/>
          <w:sz w:val="28"/>
          <w:szCs w:val="28"/>
        </w:rPr>
        <w:t>неопределенный срок. К продлению</w:t>
      </w:r>
      <w:r w:rsidR="007430D8">
        <w:rPr>
          <w:rFonts w:ascii="Times New Roman" w:hAnsi="Times New Roman" w:cs="Times New Roman"/>
          <w:b/>
          <w:bCs/>
          <w:sz w:val="28"/>
          <w:szCs w:val="28"/>
        </w:rPr>
        <w:t xml:space="preserve"> таких договоров не применяется </w:t>
      </w:r>
      <w:r w:rsidRPr="007430D8">
        <w:rPr>
          <w:rFonts w:ascii="Times New Roman" w:hAnsi="Times New Roman" w:cs="Times New Roman"/>
          <w:b/>
          <w:bCs/>
          <w:sz w:val="28"/>
          <w:szCs w:val="28"/>
        </w:rPr>
        <w:t>правило, предусмотренное в п. 1 ст. 396 ЗК РФ.</w:t>
      </w:r>
    </w:p>
    <w:p w:rsidR="003A552B" w:rsidRPr="007430D8" w:rsidRDefault="003A552B" w:rsidP="00743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30D8">
        <w:rPr>
          <w:rFonts w:ascii="Times New Roman" w:hAnsi="Times New Roman" w:cs="Times New Roman"/>
          <w:i/>
          <w:iCs/>
          <w:sz w:val="28"/>
          <w:szCs w:val="28"/>
        </w:rPr>
        <w:t>Определение № 310-ЭС19-25907</w:t>
      </w:r>
    </w:p>
    <w:p w:rsidR="003A552B" w:rsidRPr="007430D8" w:rsidRDefault="003A552B" w:rsidP="00743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A552B" w:rsidRPr="007430D8" w:rsidRDefault="003A552B" w:rsidP="00743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30D8">
        <w:rPr>
          <w:rFonts w:ascii="Times New Roman" w:hAnsi="Times New Roman" w:cs="Times New Roman"/>
          <w:b/>
          <w:bCs/>
          <w:sz w:val="28"/>
          <w:szCs w:val="28"/>
        </w:rPr>
        <w:t xml:space="preserve">30. Предусмотренная ч. 2 </w:t>
      </w:r>
      <w:r w:rsidR="007430D8">
        <w:rPr>
          <w:rFonts w:ascii="Times New Roman" w:hAnsi="Times New Roman" w:cs="Times New Roman"/>
          <w:b/>
          <w:bCs/>
          <w:sz w:val="28"/>
          <w:szCs w:val="28"/>
        </w:rPr>
        <w:t xml:space="preserve">ст. 100 Устава железнодорожного </w:t>
      </w:r>
      <w:r w:rsidRPr="007430D8">
        <w:rPr>
          <w:rFonts w:ascii="Times New Roman" w:hAnsi="Times New Roman" w:cs="Times New Roman"/>
          <w:b/>
          <w:bCs/>
          <w:sz w:val="28"/>
          <w:szCs w:val="28"/>
        </w:rPr>
        <w:t>транспорта Российской Федерац</w:t>
      </w:r>
      <w:r w:rsidR="007430D8">
        <w:rPr>
          <w:rFonts w:ascii="Times New Roman" w:hAnsi="Times New Roman" w:cs="Times New Roman"/>
          <w:b/>
          <w:bCs/>
          <w:sz w:val="28"/>
          <w:szCs w:val="28"/>
        </w:rPr>
        <w:t xml:space="preserve">ии неустойка является зачетной, </w:t>
      </w:r>
      <w:r w:rsidRPr="007430D8">
        <w:rPr>
          <w:rFonts w:ascii="Times New Roman" w:hAnsi="Times New Roman" w:cs="Times New Roman"/>
          <w:b/>
          <w:bCs/>
          <w:sz w:val="28"/>
          <w:szCs w:val="28"/>
        </w:rPr>
        <w:t>то есть убытки, причиненные гру</w:t>
      </w:r>
      <w:r w:rsidR="007430D8">
        <w:rPr>
          <w:rFonts w:ascii="Times New Roman" w:hAnsi="Times New Roman" w:cs="Times New Roman"/>
          <w:b/>
          <w:bCs/>
          <w:sz w:val="28"/>
          <w:szCs w:val="28"/>
        </w:rPr>
        <w:t xml:space="preserve">зоотправителю (грузополучателю) </w:t>
      </w:r>
      <w:r w:rsidRPr="007430D8">
        <w:rPr>
          <w:rFonts w:ascii="Times New Roman" w:hAnsi="Times New Roman" w:cs="Times New Roman"/>
          <w:b/>
          <w:bCs/>
          <w:sz w:val="28"/>
          <w:szCs w:val="28"/>
        </w:rPr>
        <w:t>ненадлежащим исполне</w:t>
      </w:r>
      <w:r w:rsidR="007430D8">
        <w:rPr>
          <w:rFonts w:ascii="Times New Roman" w:hAnsi="Times New Roman" w:cs="Times New Roman"/>
          <w:b/>
          <w:bCs/>
          <w:sz w:val="28"/>
          <w:szCs w:val="28"/>
        </w:rPr>
        <w:t xml:space="preserve">нием перевозчиком обязательства </w:t>
      </w:r>
      <w:r w:rsidRPr="007430D8">
        <w:rPr>
          <w:rFonts w:ascii="Times New Roman" w:hAnsi="Times New Roman" w:cs="Times New Roman"/>
          <w:b/>
          <w:bCs/>
          <w:sz w:val="28"/>
          <w:szCs w:val="28"/>
        </w:rPr>
        <w:t>по своевременной подаче (уборк</w:t>
      </w:r>
      <w:r w:rsidR="007430D8">
        <w:rPr>
          <w:rFonts w:ascii="Times New Roman" w:hAnsi="Times New Roman" w:cs="Times New Roman"/>
          <w:b/>
          <w:bCs/>
          <w:sz w:val="28"/>
          <w:szCs w:val="28"/>
        </w:rPr>
        <w:t xml:space="preserve">е) вагонов, подлежат возмещению </w:t>
      </w:r>
      <w:r w:rsidRPr="007430D8">
        <w:rPr>
          <w:rFonts w:ascii="Times New Roman" w:hAnsi="Times New Roman" w:cs="Times New Roman"/>
          <w:b/>
          <w:bCs/>
          <w:sz w:val="28"/>
          <w:szCs w:val="28"/>
        </w:rPr>
        <w:t>в части, не покрытой неустойкой.</w:t>
      </w:r>
    </w:p>
    <w:p w:rsidR="003A552B" w:rsidRPr="007430D8" w:rsidRDefault="003A552B" w:rsidP="00743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30D8">
        <w:rPr>
          <w:rFonts w:ascii="Times New Roman" w:hAnsi="Times New Roman" w:cs="Times New Roman"/>
          <w:i/>
          <w:iCs/>
          <w:sz w:val="28"/>
          <w:szCs w:val="28"/>
        </w:rPr>
        <w:t>Определение № 302-ЭС20-4636</w:t>
      </w:r>
    </w:p>
    <w:p w:rsidR="003A552B" w:rsidRPr="007430D8" w:rsidRDefault="003A552B" w:rsidP="00743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A552B" w:rsidRPr="007430D8" w:rsidRDefault="003A552B" w:rsidP="00743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30D8">
        <w:rPr>
          <w:rFonts w:ascii="Times New Roman" w:hAnsi="Times New Roman" w:cs="Times New Roman"/>
          <w:b/>
          <w:bCs/>
          <w:sz w:val="28"/>
          <w:szCs w:val="28"/>
        </w:rPr>
        <w:t>33. Обязательство пуб</w:t>
      </w:r>
      <w:r w:rsidR="007430D8">
        <w:rPr>
          <w:rFonts w:ascii="Times New Roman" w:hAnsi="Times New Roman" w:cs="Times New Roman"/>
          <w:b/>
          <w:bCs/>
          <w:sz w:val="28"/>
          <w:szCs w:val="28"/>
        </w:rPr>
        <w:t xml:space="preserve">лично-правового образования как </w:t>
      </w:r>
      <w:r w:rsidRPr="007430D8">
        <w:rPr>
          <w:rFonts w:ascii="Times New Roman" w:hAnsi="Times New Roman" w:cs="Times New Roman"/>
          <w:b/>
          <w:bCs/>
          <w:sz w:val="28"/>
          <w:szCs w:val="28"/>
        </w:rPr>
        <w:t>собственника помещения в здании п</w:t>
      </w:r>
      <w:r w:rsidR="007430D8">
        <w:rPr>
          <w:rFonts w:ascii="Times New Roman" w:hAnsi="Times New Roman" w:cs="Times New Roman"/>
          <w:b/>
          <w:bCs/>
          <w:sz w:val="28"/>
          <w:szCs w:val="28"/>
        </w:rPr>
        <w:t xml:space="preserve">о оплате расходов по содержанию </w:t>
      </w:r>
      <w:r w:rsidRPr="007430D8">
        <w:rPr>
          <w:rFonts w:ascii="Times New Roman" w:hAnsi="Times New Roman" w:cs="Times New Roman"/>
          <w:b/>
          <w:bCs/>
          <w:sz w:val="28"/>
          <w:szCs w:val="28"/>
        </w:rPr>
        <w:t xml:space="preserve">и ремонту общего имущества возникает в силу </w:t>
      </w:r>
      <w:r w:rsidR="007430D8">
        <w:rPr>
          <w:rFonts w:ascii="Times New Roman" w:hAnsi="Times New Roman" w:cs="Times New Roman"/>
          <w:b/>
          <w:bCs/>
          <w:sz w:val="28"/>
          <w:szCs w:val="28"/>
        </w:rPr>
        <w:t xml:space="preserve">закона и не </w:t>
      </w:r>
      <w:r w:rsidRPr="007430D8">
        <w:rPr>
          <w:rFonts w:ascii="Times New Roman" w:hAnsi="Times New Roman" w:cs="Times New Roman"/>
          <w:b/>
          <w:bCs/>
          <w:sz w:val="28"/>
          <w:szCs w:val="28"/>
        </w:rPr>
        <w:t>обусловлено заключением го</w:t>
      </w:r>
      <w:r w:rsidR="007430D8">
        <w:rPr>
          <w:rFonts w:ascii="Times New Roman" w:hAnsi="Times New Roman" w:cs="Times New Roman"/>
          <w:b/>
          <w:bCs/>
          <w:sz w:val="28"/>
          <w:szCs w:val="28"/>
        </w:rPr>
        <w:t xml:space="preserve">сударственного (муниципального) </w:t>
      </w:r>
      <w:r w:rsidRPr="007430D8">
        <w:rPr>
          <w:rFonts w:ascii="Times New Roman" w:hAnsi="Times New Roman" w:cs="Times New Roman"/>
          <w:b/>
          <w:bCs/>
          <w:sz w:val="28"/>
          <w:szCs w:val="28"/>
        </w:rPr>
        <w:t>контракта.</w:t>
      </w:r>
    </w:p>
    <w:p w:rsidR="003A552B" w:rsidRPr="007430D8" w:rsidRDefault="003A552B" w:rsidP="00743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30D8">
        <w:rPr>
          <w:rFonts w:ascii="Times New Roman" w:hAnsi="Times New Roman" w:cs="Times New Roman"/>
          <w:i/>
          <w:iCs/>
          <w:sz w:val="28"/>
          <w:szCs w:val="28"/>
        </w:rPr>
        <w:t>Определение № 301-ЭС19-22897</w:t>
      </w:r>
    </w:p>
    <w:p w:rsidR="003A552B" w:rsidRDefault="003A552B" w:rsidP="00743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430D8" w:rsidRPr="007430D8" w:rsidRDefault="007430D8" w:rsidP="00743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A552B" w:rsidRPr="007430D8" w:rsidRDefault="003A552B" w:rsidP="00743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30D8">
        <w:rPr>
          <w:rFonts w:ascii="Times New Roman" w:hAnsi="Times New Roman" w:cs="Times New Roman"/>
          <w:b/>
          <w:bCs/>
          <w:sz w:val="28"/>
          <w:szCs w:val="28"/>
        </w:rPr>
        <w:lastRenderedPageBreak/>
        <w:t>34. Внесение задатка тр</w:t>
      </w:r>
      <w:r w:rsidR="007430D8">
        <w:rPr>
          <w:rFonts w:ascii="Times New Roman" w:hAnsi="Times New Roman" w:cs="Times New Roman"/>
          <w:b/>
          <w:bCs/>
          <w:sz w:val="28"/>
          <w:szCs w:val="28"/>
        </w:rPr>
        <w:t xml:space="preserve">етьим лицом, по общему правилу, </w:t>
      </w:r>
      <w:r w:rsidRPr="007430D8">
        <w:rPr>
          <w:rFonts w:ascii="Times New Roman" w:hAnsi="Times New Roman" w:cs="Times New Roman"/>
          <w:b/>
          <w:bCs/>
          <w:sz w:val="28"/>
          <w:szCs w:val="28"/>
        </w:rPr>
        <w:t>не является основанием для отказа в допуске лица к участию в торгах.</w:t>
      </w:r>
    </w:p>
    <w:p w:rsidR="003A552B" w:rsidRPr="007430D8" w:rsidRDefault="003A552B" w:rsidP="00743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30D8">
        <w:rPr>
          <w:rFonts w:ascii="Times New Roman" w:hAnsi="Times New Roman" w:cs="Times New Roman"/>
          <w:i/>
          <w:iCs/>
          <w:sz w:val="28"/>
          <w:szCs w:val="28"/>
        </w:rPr>
        <w:t>Определение № 310-ЭС19-26858</w:t>
      </w:r>
    </w:p>
    <w:p w:rsidR="003A552B" w:rsidRPr="007430D8" w:rsidRDefault="003A552B" w:rsidP="00743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A552B" w:rsidRPr="007430D8" w:rsidRDefault="003A552B" w:rsidP="00743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30D8">
        <w:rPr>
          <w:rFonts w:ascii="Times New Roman" w:hAnsi="Times New Roman" w:cs="Times New Roman"/>
          <w:b/>
          <w:bCs/>
          <w:sz w:val="28"/>
          <w:szCs w:val="28"/>
        </w:rPr>
        <w:t>40. Пропуск срока на</w:t>
      </w:r>
      <w:r w:rsidR="007430D8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обращение в суд с заявлением о </w:t>
      </w:r>
      <w:r w:rsidRPr="007430D8">
        <w:rPr>
          <w:rFonts w:ascii="Times New Roman" w:hAnsi="Times New Roman" w:cs="Times New Roman"/>
          <w:b/>
          <w:bCs/>
          <w:sz w:val="28"/>
          <w:szCs w:val="28"/>
        </w:rPr>
        <w:t>возражениях относительно п</w:t>
      </w:r>
      <w:r w:rsidR="007430D8">
        <w:rPr>
          <w:rFonts w:ascii="Times New Roman" w:hAnsi="Times New Roman" w:cs="Times New Roman"/>
          <w:b/>
          <w:bCs/>
          <w:sz w:val="28"/>
          <w:szCs w:val="28"/>
        </w:rPr>
        <w:t xml:space="preserve">ризнания иностранного судебного </w:t>
      </w:r>
      <w:r w:rsidRPr="007430D8">
        <w:rPr>
          <w:rFonts w:ascii="Times New Roman" w:hAnsi="Times New Roman" w:cs="Times New Roman"/>
          <w:b/>
          <w:bCs/>
          <w:sz w:val="28"/>
          <w:szCs w:val="28"/>
        </w:rPr>
        <w:t xml:space="preserve">(арбитражного) решения (ст. 2451 </w:t>
      </w:r>
      <w:r w:rsidR="007430D8">
        <w:rPr>
          <w:rFonts w:ascii="Times New Roman" w:hAnsi="Times New Roman" w:cs="Times New Roman"/>
          <w:b/>
          <w:bCs/>
          <w:sz w:val="28"/>
          <w:szCs w:val="28"/>
        </w:rPr>
        <w:t xml:space="preserve">АПК РФ) не является основанием </w:t>
      </w:r>
      <w:r w:rsidRPr="007430D8">
        <w:rPr>
          <w:rFonts w:ascii="Times New Roman" w:hAnsi="Times New Roman" w:cs="Times New Roman"/>
          <w:b/>
          <w:bCs/>
          <w:sz w:val="28"/>
          <w:szCs w:val="28"/>
        </w:rPr>
        <w:t>для возвращения заявления. В</w:t>
      </w:r>
      <w:r w:rsidR="007430D8">
        <w:rPr>
          <w:rFonts w:ascii="Times New Roman" w:hAnsi="Times New Roman" w:cs="Times New Roman"/>
          <w:b/>
          <w:bCs/>
          <w:sz w:val="28"/>
          <w:szCs w:val="28"/>
        </w:rPr>
        <w:t xml:space="preserve"> целях оценки доводов сторон по </w:t>
      </w:r>
      <w:r w:rsidRPr="007430D8">
        <w:rPr>
          <w:rFonts w:ascii="Times New Roman" w:hAnsi="Times New Roman" w:cs="Times New Roman"/>
          <w:b/>
          <w:bCs/>
          <w:sz w:val="28"/>
          <w:szCs w:val="28"/>
        </w:rPr>
        <w:t>вопросу о наличии возражени</w:t>
      </w:r>
      <w:r w:rsidR="007430D8">
        <w:rPr>
          <w:rFonts w:ascii="Times New Roman" w:hAnsi="Times New Roman" w:cs="Times New Roman"/>
          <w:b/>
          <w:bCs/>
          <w:sz w:val="28"/>
          <w:szCs w:val="28"/>
        </w:rPr>
        <w:t xml:space="preserve">й против признания иностранного </w:t>
      </w:r>
      <w:r w:rsidRPr="007430D8">
        <w:rPr>
          <w:rFonts w:ascii="Times New Roman" w:hAnsi="Times New Roman" w:cs="Times New Roman"/>
          <w:b/>
          <w:bCs/>
          <w:sz w:val="28"/>
          <w:szCs w:val="28"/>
        </w:rPr>
        <w:t>судебного (арбитражного) решения</w:t>
      </w:r>
      <w:r w:rsidR="007430D8">
        <w:rPr>
          <w:rFonts w:ascii="Times New Roman" w:hAnsi="Times New Roman" w:cs="Times New Roman"/>
          <w:b/>
          <w:bCs/>
          <w:sz w:val="28"/>
          <w:szCs w:val="28"/>
        </w:rPr>
        <w:t xml:space="preserve">, не требующего принудительного </w:t>
      </w:r>
      <w:r w:rsidRPr="007430D8">
        <w:rPr>
          <w:rFonts w:ascii="Times New Roman" w:hAnsi="Times New Roman" w:cs="Times New Roman"/>
          <w:b/>
          <w:bCs/>
          <w:sz w:val="28"/>
          <w:szCs w:val="28"/>
        </w:rPr>
        <w:t>исполнения, арбитражный суд</w:t>
      </w:r>
      <w:r w:rsidR="007430D8">
        <w:rPr>
          <w:rFonts w:ascii="Times New Roman" w:hAnsi="Times New Roman" w:cs="Times New Roman"/>
          <w:b/>
          <w:bCs/>
          <w:sz w:val="28"/>
          <w:szCs w:val="28"/>
        </w:rPr>
        <w:t xml:space="preserve"> Российской Федерации принимает </w:t>
      </w:r>
      <w:r w:rsidRPr="007430D8">
        <w:rPr>
          <w:rFonts w:ascii="Times New Roman" w:hAnsi="Times New Roman" w:cs="Times New Roman"/>
          <w:b/>
          <w:bCs/>
          <w:sz w:val="28"/>
          <w:szCs w:val="28"/>
        </w:rPr>
        <w:t>соответствующее заявление и назнача</w:t>
      </w:r>
      <w:r w:rsidR="007430D8">
        <w:rPr>
          <w:rFonts w:ascii="Times New Roman" w:hAnsi="Times New Roman" w:cs="Times New Roman"/>
          <w:b/>
          <w:bCs/>
          <w:sz w:val="28"/>
          <w:szCs w:val="28"/>
        </w:rPr>
        <w:t xml:space="preserve">ет судебное заседание, в рамках </w:t>
      </w:r>
      <w:r w:rsidRPr="007430D8">
        <w:rPr>
          <w:rFonts w:ascii="Times New Roman" w:hAnsi="Times New Roman" w:cs="Times New Roman"/>
          <w:b/>
          <w:bCs/>
          <w:sz w:val="28"/>
          <w:szCs w:val="28"/>
        </w:rPr>
        <w:t>которого наряду с иными</w:t>
      </w:r>
      <w:r w:rsidR="007430D8">
        <w:rPr>
          <w:rFonts w:ascii="Times New Roman" w:hAnsi="Times New Roman" w:cs="Times New Roman"/>
          <w:b/>
          <w:bCs/>
          <w:sz w:val="28"/>
          <w:szCs w:val="28"/>
        </w:rPr>
        <w:t xml:space="preserve"> существенными обстоятельствами </w:t>
      </w:r>
      <w:r w:rsidRPr="007430D8">
        <w:rPr>
          <w:rFonts w:ascii="Times New Roman" w:hAnsi="Times New Roman" w:cs="Times New Roman"/>
          <w:b/>
          <w:bCs/>
          <w:sz w:val="28"/>
          <w:szCs w:val="28"/>
        </w:rPr>
        <w:t xml:space="preserve">устанавливает момент, когда </w:t>
      </w:r>
      <w:r w:rsidR="007430D8">
        <w:rPr>
          <w:rFonts w:ascii="Times New Roman" w:hAnsi="Times New Roman" w:cs="Times New Roman"/>
          <w:b/>
          <w:bCs/>
          <w:sz w:val="28"/>
          <w:szCs w:val="28"/>
        </w:rPr>
        <w:t xml:space="preserve">заинтересованное лицо узнало об </w:t>
      </w:r>
      <w:r w:rsidRPr="007430D8">
        <w:rPr>
          <w:rFonts w:ascii="Times New Roman" w:hAnsi="Times New Roman" w:cs="Times New Roman"/>
          <w:b/>
          <w:bCs/>
          <w:sz w:val="28"/>
          <w:szCs w:val="28"/>
        </w:rPr>
        <w:t xml:space="preserve">иностранном </w:t>
      </w:r>
      <w:r w:rsidR="007430D8">
        <w:rPr>
          <w:rFonts w:ascii="Times New Roman" w:hAnsi="Times New Roman" w:cs="Times New Roman"/>
          <w:b/>
          <w:bCs/>
          <w:sz w:val="28"/>
          <w:szCs w:val="28"/>
        </w:rPr>
        <w:t xml:space="preserve">судебном (арбитражном) решении. </w:t>
      </w:r>
      <w:r w:rsidRPr="007430D8">
        <w:rPr>
          <w:rFonts w:ascii="Times New Roman" w:hAnsi="Times New Roman" w:cs="Times New Roman"/>
          <w:b/>
          <w:bCs/>
          <w:sz w:val="28"/>
          <w:szCs w:val="28"/>
        </w:rPr>
        <w:t>Начало течения процессу</w:t>
      </w:r>
      <w:r w:rsidR="007430D8">
        <w:rPr>
          <w:rFonts w:ascii="Times New Roman" w:hAnsi="Times New Roman" w:cs="Times New Roman"/>
          <w:b/>
          <w:bCs/>
          <w:sz w:val="28"/>
          <w:szCs w:val="28"/>
        </w:rPr>
        <w:t xml:space="preserve">ального срока, предусмотренного </w:t>
      </w:r>
      <w:r w:rsidRPr="007430D8">
        <w:rPr>
          <w:rFonts w:ascii="Times New Roman" w:hAnsi="Times New Roman" w:cs="Times New Roman"/>
          <w:b/>
          <w:bCs/>
          <w:sz w:val="28"/>
          <w:szCs w:val="28"/>
        </w:rPr>
        <w:t>ч. 3 ст. 2451 АПК РФ, при рассмотрении заявлений о возражениях</w:t>
      </w:r>
      <w:r w:rsidR="007430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30D8">
        <w:rPr>
          <w:rFonts w:ascii="Times New Roman" w:hAnsi="Times New Roman" w:cs="Times New Roman"/>
          <w:b/>
          <w:bCs/>
          <w:sz w:val="28"/>
          <w:szCs w:val="28"/>
        </w:rPr>
        <w:t>относительно признания ино</w:t>
      </w:r>
      <w:r w:rsidR="007430D8">
        <w:rPr>
          <w:rFonts w:ascii="Times New Roman" w:hAnsi="Times New Roman" w:cs="Times New Roman"/>
          <w:b/>
          <w:bCs/>
          <w:sz w:val="28"/>
          <w:szCs w:val="28"/>
        </w:rPr>
        <w:t xml:space="preserve">странных судебных (арбитражных) </w:t>
      </w:r>
      <w:r w:rsidRPr="007430D8">
        <w:rPr>
          <w:rFonts w:ascii="Times New Roman" w:hAnsi="Times New Roman" w:cs="Times New Roman"/>
          <w:b/>
          <w:bCs/>
          <w:sz w:val="28"/>
          <w:szCs w:val="28"/>
        </w:rPr>
        <w:t>решений на территории Ро</w:t>
      </w:r>
      <w:r w:rsidR="007430D8">
        <w:rPr>
          <w:rFonts w:ascii="Times New Roman" w:hAnsi="Times New Roman" w:cs="Times New Roman"/>
          <w:b/>
          <w:bCs/>
          <w:sz w:val="28"/>
          <w:szCs w:val="28"/>
        </w:rPr>
        <w:t xml:space="preserve">ссийской Федерации определяется </w:t>
      </w:r>
      <w:r w:rsidRPr="007430D8">
        <w:rPr>
          <w:rFonts w:ascii="Times New Roman" w:hAnsi="Times New Roman" w:cs="Times New Roman"/>
          <w:b/>
          <w:bCs/>
          <w:sz w:val="28"/>
          <w:szCs w:val="28"/>
        </w:rPr>
        <w:t>моментом, когда стороны полу</w:t>
      </w:r>
      <w:r w:rsidR="007430D8">
        <w:rPr>
          <w:rFonts w:ascii="Times New Roman" w:hAnsi="Times New Roman" w:cs="Times New Roman"/>
          <w:b/>
          <w:bCs/>
          <w:sz w:val="28"/>
          <w:szCs w:val="28"/>
        </w:rPr>
        <w:t xml:space="preserve">чили возможность ознакомиться с </w:t>
      </w:r>
      <w:r w:rsidRPr="007430D8">
        <w:rPr>
          <w:rFonts w:ascii="Times New Roman" w:hAnsi="Times New Roman" w:cs="Times New Roman"/>
          <w:b/>
          <w:bCs/>
          <w:sz w:val="28"/>
          <w:szCs w:val="28"/>
        </w:rPr>
        <w:t>полным текстом вступившего в зак</w:t>
      </w:r>
      <w:r w:rsidR="007430D8">
        <w:rPr>
          <w:rFonts w:ascii="Times New Roman" w:hAnsi="Times New Roman" w:cs="Times New Roman"/>
          <w:b/>
          <w:bCs/>
          <w:sz w:val="28"/>
          <w:szCs w:val="28"/>
        </w:rPr>
        <w:t xml:space="preserve">онную силу решения иностранного </w:t>
      </w:r>
      <w:r w:rsidRPr="007430D8">
        <w:rPr>
          <w:rFonts w:ascii="Times New Roman" w:hAnsi="Times New Roman" w:cs="Times New Roman"/>
          <w:b/>
          <w:bCs/>
          <w:sz w:val="28"/>
          <w:szCs w:val="28"/>
        </w:rPr>
        <w:t>суда (арбитража).</w:t>
      </w:r>
    </w:p>
    <w:p w:rsidR="003A552B" w:rsidRPr="007430D8" w:rsidRDefault="003A552B" w:rsidP="00743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30D8">
        <w:rPr>
          <w:rFonts w:ascii="Times New Roman" w:hAnsi="Times New Roman" w:cs="Times New Roman"/>
          <w:i/>
          <w:iCs/>
          <w:sz w:val="28"/>
          <w:szCs w:val="28"/>
        </w:rPr>
        <w:t>Определение № 305-ЭС19-24914</w:t>
      </w:r>
    </w:p>
    <w:p w:rsidR="003A552B" w:rsidRPr="007430D8" w:rsidRDefault="003A552B" w:rsidP="00743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A552B" w:rsidRPr="007430D8" w:rsidRDefault="003A552B" w:rsidP="00743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30D8">
        <w:rPr>
          <w:rFonts w:ascii="Times New Roman" w:hAnsi="Times New Roman" w:cs="Times New Roman"/>
          <w:b/>
          <w:bCs/>
          <w:sz w:val="28"/>
          <w:szCs w:val="28"/>
        </w:rPr>
        <w:t>41. Арбитражный суд Рос</w:t>
      </w:r>
      <w:r w:rsidR="007430D8">
        <w:rPr>
          <w:rFonts w:ascii="Times New Roman" w:hAnsi="Times New Roman" w:cs="Times New Roman"/>
          <w:b/>
          <w:bCs/>
          <w:sz w:val="28"/>
          <w:szCs w:val="28"/>
        </w:rPr>
        <w:t xml:space="preserve">сийской Федерации рассматривает </w:t>
      </w:r>
      <w:r w:rsidRPr="007430D8">
        <w:rPr>
          <w:rFonts w:ascii="Times New Roman" w:hAnsi="Times New Roman" w:cs="Times New Roman"/>
          <w:b/>
          <w:bCs/>
          <w:sz w:val="28"/>
          <w:szCs w:val="28"/>
        </w:rPr>
        <w:t>заявление о выдаче исполнит</w:t>
      </w:r>
      <w:r w:rsidR="007430D8">
        <w:rPr>
          <w:rFonts w:ascii="Times New Roman" w:hAnsi="Times New Roman" w:cs="Times New Roman"/>
          <w:b/>
          <w:bCs/>
          <w:sz w:val="28"/>
          <w:szCs w:val="28"/>
        </w:rPr>
        <w:t xml:space="preserve">ельного листа на принудительное </w:t>
      </w:r>
      <w:r w:rsidRPr="007430D8">
        <w:rPr>
          <w:rFonts w:ascii="Times New Roman" w:hAnsi="Times New Roman" w:cs="Times New Roman"/>
          <w:b/>
          <w:bCs/>
          <w:sz w:val="28"/>
          <w:szCs w:val="28"/>
        </w:rPr>
        <w:t>исполнение решения т</w:t>
      </w:r>
      <w:r w:rsidR="007430D8">
        <w:rPr>
          <w:rFonts w:ascii="Times New Roman" w:hAnsi="Times New Roman" w:cs="Times New Roman"/>
          <w:b/>
          <w:bCs/>
          <w:sz w:val="28"/>
          <w:szCs w:val="28"/>
        </w:rPr>
        <w:t xml:space="preserve">ретейского суда (международного </w:t>
      </w:r>
      <w:r w:rsidRPr="007430D8">
        <w:rPr>
          <w:rFonts w:ascii="Times New Roman" w:hAnsi="Times New Roman" w:cs="Times New Roman"/>
          <w:b/>
          <w:bCs/>
          <w:sz w:val="28"/>
          <w:szCs w:val="28"/>
        </w:rPr>
        <w:t>коммерческого арбитража) по экономическому корпоративному с</w:t>
      </w:r>
      <w:r w:rsidR="007430D8">
        <w:rPr>
          <w:rFonts w:ascii="Times New Roman" w:hAnsi="Times New Roman" w:cs="Times New Roman"/>
          <w:b/>
          <w:bCs/>
          <w:sz w:val="28"/>
          <w:szCs w:val="28"/>
        </w:rPr>
        <w:t xml:space="preserve">пору </w:t>
      </w:r>
      <w:r w:rsidRPr="007430D8">
        <w:rPr>
          <w:rFonts w:ascii="Times New Roman" w:hAnsi="Times New Roman" w:cs="Times New Roman"/>
          <w:b/>
          <w:bCs/>
          <w:sz w:val="28"/>
          <w:szCs w:val="28"/>
        </w:rPr>
        <w:t>независимо от того, являются ли</w:t>
      </w:r>
      <w:r w:rsidR="007430D8">
        <w:rPr>
          <w:rFonts w:ascii="Times New Roman" w:hAnsi="Times New Roman" w:cs="Times New Roman"/>
          <w:b/>
          <w:bCs/>
          <w:sz w:val="28"/>
          <w:szCs w:val="28"/>
        </w:rPr>
        <w:t xml:space="preserve"> участниками правоотношений, из </w:t>
      </w:r>
      <w:r w:rsidRPr="007430D8">
        <w:rPr>
          <w:rFonts w:ascii="Times New Roman" w:hAnsi="Times New Roman" w:cs="Times New Roman"/>
          <w:b/>
          <w:bCs/>
          <w:sz w:val="28"/>
          <w:szCs w:val="28"/>
        </w:rPr>
        <w:t>которых возникли спор ил</w:t>
      </w:r>
      <w:r w:rsidR="007430D8">
        <w:rPr>
          <w:rFonts w:ascii="Times New Roman" w:hAnsi="Times New Roman" w:cs="Times New Roman"/>
          <w:b/>
          <w:bCs/>
          <w:sz w:val="28"/>
          <w:szCs w:val="28"/>
        </w:rPr>
        <w:t xml:space="preserve">и требование, юридические лица, </w:t>
      </w:r>
      <w:r w:rsidRPr="007430D8">
        <w:rPr>
          <w:rFonts w:ascii="Times New Roman" w:hAnsi="Times New Roman" w:cs="Times New Roman"/>
          <w:b/>
          <w:bCs/>
          <w:sz w:val="28"/>
          <w:szCs w:val="28"/>
        </w:rPr>
        <w:t xml:space="preserve">индивидуальные предприниматели </w:t>
      </w:r>
      <w:r w:rsidR="007430D8">
        <w:rPr>
          <w:rFonts w:ascii="Times New Roman" w:hAnsi="Times New Roman" w:cs="Times New Roman"/>
          <w:b/>
          <w:bCs/>
          <w:sz w:val="28"/>
          <w:szCs w:val="28"/>
        </w:rPr>
        <w:t xml:space="preserve">или иные организации и граждане </w:t>
      </w:r>
      <w:r w:rsidRPr="007430D8">
        <w:rPr>
          <w:rFonts w:ascii="Times New Roman" w:hAnsi="Times New Roman" w:cs="Times New Roman"/>
          <w:b/>
          <w:bCs/>
          <w:sz w:val="28"/>
          <w:szCs w:val="28"/>
        </w:rPr>
        <w:t>(п. 2 ч. 6 ст. 27 АПК РФ).</w:t>
      </w:r>
    </w:p>
    <w:p w:rsidR="003A552B" w:rsidRPr="007430D8" w:rsidRDefault="003A552B" w:rsidP="00743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30D8">
        <w:rPr>
          <w:rFonts w:ascii="Times New Roman" w:hAnsi="Times New Roman" w:cs="Times New Roman"/>
          <w:i/>
          <w:iCs/>
          <w:sz w:val="28"/>
          <w:szCs w:val="28"/>
        </w:rPr>
        <w:t>Определение № 305-ЭС19-19414</w:t>
      </w:r>
    </w:p>
    <w:p w:rsidR="003A552B" w:rsidRPr="007430D8" w:rsidRDefault="003A552B" w:rsidP="00743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A552B" w:rsidRPr="007430D8" w:rsidRDefault="003A552B" w:rsidP="00743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30D8">
        <w:rPr>
          <w:rFonts w:ascii="Times New Roman" w:hAnsi="Times New Roman" w:cs="Times New Roman"/>
          <w:b/>
          <w:bCs/>
          <w:sz w:val="28"/>
          <w:szCs w:val="28"/>
        </w:rPr>
        <w:t>56. Суд не связан основ</w:t>
      </w:r>
      <w:r w:rsidR="007430D8">
        <w:rPr>
          <w:rFonts w:ascii="Times New Roman" w:hAnsi="Times New Roman" w:cs="Times New Roman"/>
          <w:b/>
          <w:bCs/>
          <w:sz w:val="28"/>
          <w:szCs w:val="28"/>
        </w:rPr>
        <w:t xml:space="preserve">аниями и доводами требований об </w:t>
      </w:r>
      <w:r w:rsidRPr="007430D8">
        <w:rPr>
          <w:rFonts w:ascii="Times New Roman" w:hAnsi="Times New Roman" w:cs="Times New Roman"/>
          <w:b/>
          <w:bCs/>
          <w:sz w:val="28"/>
          <w:szCs w:val="28"/>
        </w:rPr>
        <w:t>оспаривании постановления с</w:t>
      </w:r>
      <w:r w:rsidR="007430D8">
        <w:rPr>
          <w:rFonts w:ascii="Times New Roman" w:hAnsi="Times New Roman" w:cs="Times New Roman"/>
          <w:b/>
          <w:bCs/>
          <w:sz w:val="28"/>
          <w:szCs w:val="28"/>
        </w:rPr>
        <w:t xml:space="preserve">удебного пристава-исполнителя и </w:t>
      </w:r>
      <w:r w:rsidRPr="007430D8">
        <w:rPr>
          <w:rFonts w:ascii="Times New Roman" w:hAnsi="Times New Roman" w:cs="Times New Roman"/>
          <w:b/>
          <w:bCs/>
          <w:sz w:val="28"/>
          <w:szCs w:val="28"/>
        </w:rPr>
        <w:t>вправе установить обст</w:t>
      </w:r>
      <w:r w:rsidR="007430D8">
        <w:rPr>
          <w:rFonts w:ascii="Times New Roman" w:hAnsi="Times New Roman" w:cs="Times New Roman"/>
          <w:b/>
          <w:bCs/>
          <w:sz w:val="28"/>
          <w:szCs w:val="28"/>
        </w:rPr>
        <w:t xml:space="preserve">оятельства, свидетельствующие о </w:t>
      </w:r>
      <w:r w:rsidRPr="007430D8">
        <w:rPr>
          <w:rFonts w:ascii="Times New Roman" w:hAnsi="Times New Roman" w:cs="Times New Roman"/>
          <w:b/>
          <w:bCs/>
          <w:sz w:val="28"/>
          <w:szCs w:val="28"/>
        </w:rPr>
        <w:t>необходимости уменьшить</w:t>
      </w:r>
      <w:r w:rsidR="007430D8">
        <w:rPr>
          <w:rFonts w:ascii="Times New Roman" w:hAnsi="Times New Roman" w:cs="Times New Roman"/>
          <w:b/>
          <w:bCs/>
          <w:sz w:val="28"/>
          <w:szCs w:val="28"/>
        </w:rPr>
        <w:t xml:space="preserve"> размер исполнительского сбора, </w:t>
      </w:r>
      <w:r w:rsidRPr="007430D8">
        <w:rPr>
          <w:rFonts w:ascii="Times New Roman" w:hAnsi="Times New Roman" w:cs="Times New Roman"/>
          <w:b/>
          <w:bCs/>
          <w:sz w:val="28"/>
          <w:szCs w:val="28"/>
        </w:rPr>
        <w:t>освободить должника от его взыскания на основ</w:t>
      </w:r>
      <w:r w:rsidR="007430D8">
        <w:rPr>
          <w:rFonts w:ascii="Times New Roman" w:hAnsi="Times New Roman" w:cs="Times New Roman"/>
          <w:b/>
          <w:bCs/>
          <w:sz w:val="28"/>
          <w:szCs w:val="28"/>
        </w:rPr>
        <w:t xml:space="preserve">ании исследованных в </w:t>
      </w:r>
      <w:r w:rsidRPr="007430D8">
        <w:rPr>
          <w:rFonts w:ascii="Times New Roman" w:hAnsi="Times New Roman" w:cs="Times New Roman"/>
          <w:b/>
          <w:bCs/>
          <w:sz w:val="28"/>
          <w:szCs w:val="28"/>
        </w:rPr>
        <w:t>судебном заседании доказательс</w:t>
      </w:r>
      <w:r w:rsidR="007430D8">
        <w:rPr>
          <w:rFonts w:ascii="Times New Roman" w:hAnsi="Times New Roman" w:cs="Times New Roman"/>
          <w:b/>
          <w:bCs/>
          <w:sz w:val="28"/>
          <w:szCs w:val="28"/>
        </w:rPr>
        <w:t xml:space="preserve">тв, даже если стороны на данные </w:t>
      </w:r>
      <w:r w:rsidRPr="007430D8">
        <w:rPr>
          <w:rFonts w:ascii="Times New Roman" w:hAnsi="Times New Roman" w:cs="Times New Roman"/>
          <w:b/>
          <w:bCs/>
          <w:sz w:val="28"/>
          <w:szCs w:val="28"/>
        </w:rPr>
        <w:t>обстоятельства не ссылались.</w:t>
      </w:r>
    </w:p>
    <w:p w:rsidR="003A552B" w:rsidRPr="007430D8" w:rsidRDefault="003A552B" w:rsidP="00743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30D8">
        <w:rPr>
          <w:rFonts w:ascii="Times New Roman" w:hAnsi="Times New Roman" w:cs="Times New Roman"/>
          <w:i/>
          <w:iCs/>
          <w:sz w:val="28"/>
          <w:szCs w:val="28"/>
        </w:rPr>
        <w:t>Определение № 43-КА20-3-К6</w:t>
      </w:r>
    </w:p>
    <w:p w:rsidR="003A552B" w:rsidRPr="007430D8" w:rsidRDefault="003A552B" w:rsidP="00743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A552B" w:rsidRPr="007430D8" w:rsidRDefault="003A552B" w:rsidP="00743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A552B" w:rsidRPr="007430D8" w:rsidSect="007430D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1A"/>
    <w:rsid w:val="0007378B"/>
    <w:rsid w:val="003A552B"/>
    <w:rsid w:val="006E2A75"/>
    <w:rsid w:val="007430D8"/>
    <w:rsid w:val="00B0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7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7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Admin5</dc:creator>
  <cp:lastModifiedBy>Виктор</cp:lastModifiedBy>
  <cp:revision>2</cp:revision>
  <dcterms:created xsi:type="dcterms:W3CDTF">2021-01-15T11:30:00Z</dcterms:created>
  <dcterms:modified xsi:type="dcterms:W3CDTF">2021-01-15T11:30:00Z</dcterms:modified>
</cp:coreProperties>
</file>