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6" w:rsidRPr="007776A3" w:rsidRDefault="00512506" w:rsidP="005125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7776A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Межрегиональная конференция</w:t>
      </w:r>
    </w:p>
    <w:p w:rsidR="00512506" w:rsidRPr="007776A3" w:rsidRDefault="00512506" w:rsidP="005125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F48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2019 года</w:t>
      </w:r>
    </w:p>
    <w:p w:rsidR="00512506" w:rsidRPr="007776A3" w:rsidRDefault="00512506" w:rsidP="005125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Майкоп, Республика Адыгея</w:t>
      </w:r>
    </w:p>
    <w:p w:rsidR="00512506" w:rsidRPr="002E1449" w:rsidRDefault="0093576E" w:rsidP="005125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14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____________________________________________________________________</w:t>
      </w:r>
    </w:p>
    <w:p w:rsidR="00512506" w:rsidRPr="007776A3" w:rsidRDefault="00512506" w:rsidP="005133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конференции:</w:t>
      </w:r>
    </w:p>
    <w:p w:rsidR="002E1449" w:rsidRDefault="00512506" w:rsidP="005133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«Особенности</w:t>
      </w:r>
      <w:r w:rsidR="00EE7EC6"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преимущества</w:t>
      </w: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третейского разбирательства</w:t>
      </w:r>
      <w:r w:rsidR="00513375"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13375" w:rsidRPr="007776A3" w:rsidRDefault="00512506" w:rsidP="005133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включая международный коммерческий арбитраж</w:t>
      </w:r>
      <w:r w:rsidR="006D1D17"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13375" w:rsidRPr="007776A3" w:rsidRDefault="00512506" w:rsidP="005133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свете </w:t>
      </w:r>
      <w:r w:rsidR="00D14544"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нового законодательства</w:t>
      </w:r>
      <w:r w:rsidR="006D1D17"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Российской Федерации</w:t>
      </w:r>
      <w:r w:rsidR="00EE3732"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12506" w:rsidRPr="007776A3" w:rsidRDefault="00EE3732" w:rsidP="005133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третейском разбирательстве</w:t>
      </w:r>
      <w:r w:rsidR="00D14544"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13375" w:rsidRPr="007776A3" w:rsidRDefault="00513375" w:rsidP="00513375">
      <w:pPr>
        <w:spacing w:after="0" w:line="240" w:lineRule="auto"/>
        <w:ind w:firstLine="567"/>
        <w:jc w:val="both"/>
        <w:rPr>
          <w:rStyle w:val="b-articleintro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12506" w:rsidRPr="002E1449" w:rsidRDefault="00512506" w:rsidP="00513375">
      <w:pPr>
        <w:spacing w:after="0" w:line="240" w:lineRule="auto"/>
        <w:ind w:firstLine="567"/>
        <w:jc w:val="both"/>
        <w:rPr>
          <w:rStyle w:val="b-articleintro"/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2E1449">
        <w:rPr>
          <w:rStyle w:val="b-articleintro"/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Краткая аннотация:</w:t>
      </w:r>
    </w:p>
    <w:p w:rsidR="00512506" w:rsidRPr="002E1449" w:rsidRDefault="00512506" w:rsidP="00513375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реформирования третейского разбирательства, включая международный коммерческий арбитраж, в Российской Федерации, были приняты следующие законы: </w:t>
      </w:r>
    </w:p>
    <w:p w:rsidR="00512506" w:rsidRPr="002E1449" w:rsidRDefault="00512506" w:rsidP="00513375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закон от 29.12.2015 </w:t>
      </w:r>
      <w:r w:rsidR="0093576E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382-ФЗ (ред. от 25.12.2018) </w:t>
      </w:r>
      <w:r w:rsidR="0093576E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Об арбитраже (третейском разбирательстве) в Российской Федерации</w:t>
      </w:r>
      <w:r w:rsidR="0093576E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«Закон об арбитраже»)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12506" w:rsidRPr="002E1449" w:rsidRDefault="00512506" w:rsidP="00513375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закон от 29.12.2015 </w:t>
      </w:r>
      <w:r w:rsidR="0093576E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409-ФЗ (ред. от 03.07.2016) </w:t>
      </w:r>
      <w:r w:rsidR="0093576E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отдельные законодательные акты Российской Федерации и признании утратившим силу пункта 3 части 1 статьи 6 Федерального закона </w:t>
      </w:r>
      <w:r w:rsidR="0093576E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О саморегулируемых организациях</w:t>
      </w:r>
      <w:r w:rsidR="0093576E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связи с принятием Федерального закона </w:t>
      </w:r>
      <w:r w:rsidR="0093576E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Об арбитраже (третейском разбирательстве) в Российской Федерации</w:t>
      </w:r>
      <w:r w:rsidR="0093576E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которым внесены значительные изменения и дополнения в Закон Российской Федерации от 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07.07.1993 №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5338-1 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О международном коммерческом арбитраже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12506" w:rsidRPr="002E1449" w:rsidRDefault="00512506" w:rsidP="00513375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закон от 03.08.2018 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295-ФЗ 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О специальных административных районах на территориях Калининградской области и Приморского края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, которым внесены изменения в Закон об арбитраже, регулирующие отдельные вопросы третейского разбирательства, пр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водимого в специальных административных районах Российской Федерации;</w:t>
      </w:r>
    </w:p>
    <w:p w:rsidR="00512506" w:rsidRPr="002E1449" w:rsidRDefault="00512506" w:rsidP="00513375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закон от 25.12.2018 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485-ФЗ 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отдельные законодательные акты Российской Федерации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которым внесены изменения в Закон об арбитраже и в Закон Российской Федерации от 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1993 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5338-1 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О международном коммерческом арбитраже</w:t>
      </w:r>
      <w:r w:rsidR="0051337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56955" w:rsidRPr="002E1449" w:rsidRDefault="00DC1C7E" w:rsidP="005133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указанной реформы, право осуществлять деятельность по администрированию арбитража на постоянной основе, получили </w:t>
      </w:r>
      <w:r w:rsidR="00D14544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только пять</w:t>
      </w:r>
      <w:r w:rsidR="00512506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постоянно действующих арбитражных учреждения (ПДАУ)</w:t>
      </w:r>
      <w:r w:rsidR="00D14544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, образованных российскими некоммерческими организациями,</w:t>
      </w:r>
      <w:r w:rsidR="00512506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</w:t>
      </w:r>
      <w:hyperlink r:id="rId8" w:history="1">
        <w:r w:rsidR="00512506" w:rsidRPr="002E1449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Арбитражный центр при Общероссийской общественной организации «Российский союз промышленников и предпринимателей» </w:t>
        </w:r>
        <w:r w:rsidR="00073DD5" w:rsidRPr="002E1449">
          <w:rPr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(Распоряжение Правительства Российской Федерации № 798-р от 27.04.2017)</w:t>
        </w:r>
        <w:r w:rsidR="00512506" w:rsidRPr="002E1449"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</w:hyperlink>
      <w:r w:rsidR="00512506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852A8" w:rsidRPr="002E1449" w:rsidRDefault="002852A8" w:rsidP="005133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статье 7.2. Положения об Арбитражном центре при РСПП, для выполнения функций Арбитражного центра при РСПП на определённых, отдалённых территориях, создаются отделения Арбитражного центра при РСПП</w:t>
      </w:r>
    </w:p>
    <w:p w:rsidR="00D56955" w:rsidRPr="002E1449" w:rsidRDefault="00D56955" w:rsidP="005133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Распоряжением Президента РСПП № РП-17 от 24.09.2018 создано Южное отделение Арбитражного центра при РСПП </w:t>
      </w:r>
      <w:r w:rsidR="00D14544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ля выполнения функций Арбитражного центра при РСПП, вне места его нахождения.</w:t>
      </w:r>
    </w:p>
    <w:p w:rsidR="00D56955" w:rsidRPr="002E1449" w:rsidRDefault="00D56955" w:rsidP="005133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статье 7.2. Положения об Арбитражном центре при РСПП, территория деятельности Отделения определяется РСПП. При этом согласно пункту 9 статьи 7.2. 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Положения об Арбитражном центре при РСПП, участие в арбитраже одной или нескольких сторон, имеющих место нахождения или место жительства за пределами территории деятельности Отделения, само по себе, не препятствует Отделению администрировать арбитраж и (или) выполнять иные функции Арбитражного центра при РСПП в соответствии с условиями арбитражных (третейских) соглашений.</w:t>
      </w:r>
    </w:p>
    <w:p w:rsidR="00D56955" w:rsidRPr="002E1449" w:rsidRDefault="00D56955" w:rsidP="00513375">
      <w:pPr>
        <w:pStyle w:val="a3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В целях приближения места арбитража к месту нахождения или к месту жительства, участвующих в арбитраже лиц, находящихся или проживающих в отдалённых 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местностях, относящихся к территории деятельности Отделения, </w:t>
      </w:r>
      <w:r w:rsidRPr="002E1449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могут быть открыты д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ополнительные офисы или представительства </w:t>
      </w:r>
      <w:r w:rsidRPr="002E1449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Отделения, которые не являются структурным подразделением Арбитражного центра при РСПП или Отделения и открываются в целях технического содействия в выполнении ответственными секретарями Отделения отдельных функций по администрированию арбитража вне места постоянного пребывания Отделения, включая приём документов от участников арбитража и обеспечение проведения заседаний и совещаний третейского суда. </w:t>
      </w:r>
    </w:p>
    <w:p w:rsidR="00512506" w:rsidRPr="002E1449" w:rsidRDefault="00512506" w:rsidP="00513375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Настоящая конференция проводится </w:t>
      </w:r>
      <w:r w:rsidR="00D5695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открытием </w:t>
      </w:r>
      <w:r w:rsidR="006D1D17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дополнительного </w:t>
      </w:r>
      <w:r w:rsidR="00D5695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офиса Южного отделения Арбитражного центра при Российском союзе промышленников и пред</w:t>
      </w:r>
      <w:r w:rsidR="00D14544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принимателей, в городе Майкопе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01303" w:rsidRPr="002E1449" w:rsidRDefault="00201303" w:rsidP="00513375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Конференция проводится в целях обсуждения преимуществ, особенностей и иных актуальных вопросов нового (</w:t>
      </w:r>
      <w:proofErr w:type="spellStart"/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послер</w:t>
      </w:r>
      <w:r w:rsidR="003D6626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форменного</w:t>
      </w:r>
      <w:proofErr w:type="spellEnd"/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) третейского разбирательства, включая международный коммерческий арбитраж, а также практики выполнения судами функций содействия и контроля в отношении третейских судов и международных коммерческих арбитражей</w:t>
      </w:r>
    </w:p>
    <w:p w:rsidR="00512506" w:rsidRPr="002E1449" w:rsidRDefault="00512506" w:rsidP="00513375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К уча</w:t>
      </w:r>
      <w:r w:rsidR="001E0397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стию в конференции приглашаются</w:t>
      </w:r>
      <w:r w:rsidR="00D56955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7EC6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представители государственных судов Республики Адыгея, представители коммерческих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7EC6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E3732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рганизации, банков, адвокатских, иных юридических образований</w:t>
      </w:r>
      <w:r w:rsidR="00EE7EC6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их объединений</w:t>
      </w: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E7EC6"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а также арбитры Южной территориальной коллегии арбитров Арбитражного центра при РСПП.</w:t>
      </w:r>
    </w:p>
    <w:p w:rsidR="00512506" w:rsidRPr="002E1449" w:rsidRDefault="00512506" w:rsidP="0051337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Конференция проводится в форме тематических «Круглых столов» (дискуссий).</w:t>
      </w:r>
    </w:p>
    <w:p w:rsidR="00512506" w:rsidRPr="002E1449" w:rsidRDefault="00512506" w:rsidP="00513375">
      <w:pPr>
        <w:spacing w:after="1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Организаторы Конф</w:t>
      </w:r>
      <w:r w:rsidR="00D56955" w:rsidRPr="002E14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еренции:</w:t>
      </w:r>
    </w:p>
    <w:p w:rsidR="00D56955" w:rsidRPr="002E1449" w:rsidRDefault="00D56955" w:rsidP="005133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E1449">
        <w:rPr>
          <w:rStyle w:val="a5"/>
          <w:b w:val="0"/>
          <w:color w:val="000000" w:themeColor="text1"/>
          <w:sz w:val="26"/>
          <w:szCs w:val="26"/>
        </w:rPr>
        <w:t xml:space="preserve">- Региональное отделение РСПП </w:t>
      </w:r>
      <w:r w:rsidR="00D1719D" w:rsidRPr="002E1449">
        <w:rPr>
          <w:rStyle w:val="a5"/>
          <w:b w:val="0"/>
          <w:color w:val="000000" w:themeColor="text1"/>
          <w:sz w:val="26"/>
          <w:szCs w:val="26"/>
        </w:rPr>
        <w:t xml:space="preserve">в </w:t>
      </w:r>
      <w:r w:rsidRPr="002E1449">
        <w:rPr>
          <w:rStyle w:val="a5"/>
          <w:b w:val="0"/>
          <w:color w:val="000000" w:themeColor="text1"/>
          <w:sz w:val="26"/>
          <w:szCs w:val="26"/>
        </w:rPr>
        <w:t>Республик</w:t>
      </w:r>
      <w:r w:rsidR="00D1719D" w:rsidRPr="002E1449">
        <w:rPr>
          <w:rStyle w:val="a5"/>
          <w:b w:val="0"/>
          <w:color w:val="000000" w:themeColor="text1"/>
          <w:sz w:val="26"/>
          <w:szCs w:val="26"/>
        </w:rPr>
        <w:t>е</w:t>
      </w:r>
      <w:r w:rsidRPr="002E1449">
        <w:rPr>
          <w:rStyle w:val="a5"/>
          <w:b w:val="0"/>
          <w:color w:val="000000" w:themeColor="text1"/>
          <w:sz w:val="26"/>
          <w:szCs w:val="26"/>
        </w:rPr>
        <w:t xml:space="preserve"> Адыгея</w:t>
      </w:r>
      <w:r w:rsidR="00931C0F" w:rsidRPr="002E1449">
        <w:rPr>
          <w:color w:val="000000" w:themeColor="text1"/>
          <w:sz w:val="26"/>
          <w:szCs w:val="26"/>
        </w:rPr>
        <w:t xml:space="preserve"> </w:t>
      </w:r>
      <w:r w:rsidRPr="002E1449">
        <w:rPr>
          <w:color w:val="000000" w:themeColor="text1"/>
          <w:sz w:val="26"/>
          <w:szCs w:val="26"/>
        </w:rPr>
        <w:t>Союз промышленников и предпринима</w:t>
      </w:r>
      <w:r w:rsidR="00931C0F" w:rsidRPr="002E1449">
        <w:rPr>
          <w:color w:val="000000" w:themeColor="text1"/>
          <w:sz w:val="26"/>
          <w:szCs w:val="26"/>
        </w:rPr>
        <w:t xml:space="preserve">телей Республики Адыгея </w:t>
      </w:r>
      <w:r w:rsidRPr="002E1449">
        <w:rPr>
          <w:color w:val="000000" w:themeColor="text1"/>
          <w:sz w:val="26"/>
          <w:szCs w:val="26"/>
        </w:rPr>
        <w:t>(Региональное объединение работодателей)</w:t>
      </w:r>
      <w:r w:rsidR="00931C0F" w:rsidRPr="002E1449">
        <w:rPr>
          <w:color w:val="000000" w:themeColor="text1"/>
          <w:sz w:val="26"/>
          <w:szCs w:val="26"/>
        </w:rPr>
        <w:t>.</w:t>
      </w:r>
    </w:p>
    <w:p w:rsidR="00931C0F" w:rsidRPr="002E1449" w:rsidRDefault="00931C0F" w:rsidP="00D171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6"/>
          <w:szCs w:val="26"/>
        </w:rPr>
      </w:pPr>
      <w:r w:rsidRPr="002E1449">
        <w:rPr>
          <w:rStyle w:val="a5"/>
          <w:b w:val="0"/>
          <w:color w:val="000000" w:themeColor="text1"/>
          <w:sz w:val="26"/>
          <w:szCs w:val="26"/>
        </w:rPr>
        <w:t>- Арбитражный центр при РСПП</w:t>
      </w:r>
      <w:r w:rsidR="00EE7EC6" w:rsidRPr="002E1449">
        <w:rPr>
          <w:rStyle w:val="a5"/>
          <w:b w:val="0"/>
          <w:color w:val="000000" w:themeColor="text1"/>
          <w:sz w:val="26"/>
          <w:szCs w:val="26"/>
        </w:rPr>
        <w:t xml:space="preserve"> (</w:t>
      </w:r>
      <w:r w:rsidRPr="002E1449">
        <w:rPr>
          <w:rStyle w:val="a5"/>
          <w:b w:val="0"/>
          <w:color w:val="000000" w:themeColor="text1"/>
          <w:sz w:val="26"/>
          <w:szCs w:val="26"/>
        </w:rPr>
        <w:t>Южное отделение Арбитражного центра при РСПП</w:t>
      </w:r>
      <w:r w:rsidR="00EE7EC6" w:rsidRPr="002E1449">
        <w:rPr>
          <w:rStyle w:val="a5"/>
          <w:b w:val="0"/>
          <w:color w:val="000000" w:themeColor="text1"/>
          <w:sz w:val="26"/>
          <w:szCs w:val="26"/>
        </w:rPr>
        <w:t>)</w:t>
      </w:r>
      <w:r w:rsidRPr="002E1449">
        <w:rPr>
          <w:rStyle w:val="a5"/>
          <w:b w:val="0"/>
          <w:color w:val="000000" w:themeColor="text1"/>
          <w:sz w:val="26"/>
          <w:szCs w:val="26"/>
        </w:rPr>
        <w:t>.</w:t>
      </w:r>
    </w:p>
    <w:p w:rsidR="00931C0F" w:rsidRPr="002E1449" w:rsidRDefault="00931C0F" w:rsidP="00D171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6"/>
          <w:szCs w:val="26"/>
        </w:rPr>
      </w:pPr>
      <w:r w:rsidRPr="002E1449">
        <w:rPr>
          <w:rStyle w:val="a5"/>
          <w:b w:val="0"/>
          <w:color w:val="000000" w:themeColor="text1"/>
          <w:sz w:val="26"/>
          <w:szCs w:val="26"/>
        </w:rPr>
        <w:t>- Ассоциация «Межрегиональный центр арбитража».</w:t>
      </w:r>
    </w:p>
    <w:p w:rsidR="00931C0F" w:rsidRPr="002E1449" w:rsidRDefault="00931C0F" w:rsidP="00C84B68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rStyle w:val="a5"/>
          <w:b w:val="0"/>
          <w:color w:val="000000" w:themeColor="text1"/>
          <w:sz w:val="26"/>
          <w:szCs w:val="26"/>
        </w:rPr>
      </w:pPr>
      <w:r w:rsidRPr="002E1449">
        <w:rPr>
          <w:rStyle w:val="a5"/>
          <w:b w:val="0"/>
          <w:color w:val="000000" w:themeColor="text1"/>
          <w:sz w:val="26"/>
          <w:szCs w:val="26"/>
        </w:rPr>
        <w:t>- Адыгейское региональное отделение Общероссийской общественной организации «Ассоциация юристов России».</w:t>
      </w:r>
    </w:p>
    <w:p w:rsidR="00512506" w:rsidRPr="002E1449" w:rsidRDefault="00512506" w:rsidP="00D1719D">
      <w:pPr>
        <w:spacing w:after="1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Информационная поддержка Конференции:</w:t>
      </w:r>
    </w:p>
    <w:p w:rsidR="00512506" w:rsidRPr="002E1449" w:rsidRDefault="00512506" w:rsidP="00D1719D">
      <w:pPr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Общероссийский журнал «Третейский суд» </w:t>
      </w:r>
    </w:p>
    <w:p w:rsidR="00512506" w:rsidRPr="002E1449" w:rsidRDefault="00512506" w:rsidP="00C84B68">
      <w:pPr>
        <w:tabs>
          <w:tab w:val="left" w:pos="-2127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2854960" cy="447675"/>
            <wp:effectExtent l="0" t="0" r="2540" b="9525"/>
            <wp:docPr id="1" name="Рисунок 1" descr="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06" w:rsidRPr="002E1449" w:rsidRDefault="00512506" w:rsidP="00D1719D">
      <w:pPr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449">
        <w:rPr>
          <w:rFonts w:ascii="Times New Roman" w:hAnsi="Times New Roman" w:cs="Times New Roman"/>
          <w:color w:val="000000" w:themeColor="text1"/>
          <w:sz w:val="26"/>
          <w:szCs w:val="26"/>
        </w:rPr>
        <w:t>- Региональные средства массовой информации.</w:t>
      </w:r>
    </w:p>
    <w:p w:rsidR="002E1449" w:rsidRDefault="002E1449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12506" w:rsidRPr="007776A3" w:rsidRDefault="00512506" w:rsidP="005125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Программа Конференции:</w:t>
      </w:r>
    </w:p>
    <w:p w:rsidR="00512506" w:rsidRPr="007776A3" w:rsidRDefault="00512506" w:rsidP="00D1719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0DE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11.00 – 11.30 Регистрация участников </w:t>
      </w:r>
    </w:p>
    <w:p w:rsidR="00D1719D" w:rsidRPr="009002A8" w:rsidRDefault="00A0318B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Научная библиотека Адыгейского государственного университета</w:t>
      </w:r>
    </w:p>
    <w:p w:rsidR="00512506" w:rsidRPr="009002A8" w:rsidRDefault="00C140DE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Адыгея, </w:t>
      </w:r>
      <w:r w:rsidR="0051250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D1719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1250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Майкоп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, ул</w:t>
      </w:r>
      <w:r w:rsidR="00D1719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318B">
        <w:rPr>
          <w:rFonts w:ascii="Times New Roman" w:hAnsi="Times New Roman" w:cs="Times New Roman"/>
          <w:color w:val="000000" w:themeColor="text1"/>
          <w:sz w:val="26"/>
          <w:szCs w:val="26"/>
        </w:rPr>
        <w:t>Пионерская, д. 260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1719D" w:rsidRPr="009002A8" w:rsidRDefault="00D1719D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11.30 – 13.30 Первая сессия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</w:p>
    <w:p w:rsidR="00F912C4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Ведущие: </w:t>
      </w:r>
    </w:p>
    <w:p w:rsidR="003338EC" w:rsidRPr="009002A8" w:rsidRDefault="006F2C93" w:rsidP="003338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Варварин Александр Викторович – </w:t>
      </w:r>
      <w:r w:rsidR="003338EC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Заслуженный юрист Российской Федерации, Вице-президент – Управляющий директор по корпоративным отношениям и правовому обеспечению РСПП;</w:t>
      </w:r>
    </w:p>
    <w:p w:rsidR="00512506" w:rsidRPr="009002A8" w:rsidRDefault="003725C1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Поганцев Иван Владимирович 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Советник Председателя Арбитражного центра при РСПП;</w:t>
      </w:r>
    </w:p>
    <w:p w:rsidR="00556172" w:rsidRPr="009002A8" w:rsidRDefault="00556172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 Адыгейского регионального отделения Общероссийской общественной организации «Ассоциация юристов России».</w:t>
      </w:r>
    </w:p>
    <w:p w:rsidR="00D1719D" w:rsidRPr="009002A8" w:rsidRDefault="00D1719D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11.30 – 1</w:t>
      </w:r>
      <w:r w:rsidR="00571C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71C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A551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Приветственное слово: </w:t>
      </w: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 Администрации Главы Республики Адыгея</w:t>
      </w:r>
      <w:r w:rsidR="00C140D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140DE" w:rsidRPr="009002A8" w:rsidRDefault="00C140DE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</w:t>
      </w:r>
      <w:r w:rsidR="0051250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Конституционного с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уда Республики Адыгея</w:t>
      </w:r>
      <w:r w:rsidR="0051250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140DE" w:rsidRPr="009002A8" w:rsidRDefault="00C140DE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 Верховного суда Республики Адыгея;</w:t>
      </w:r>
    </w:p>
    <w:p w:rsidR="00C140DE" w:rsidRPr="009002A8" w:rsidRDefault="00C140DE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 Арбитражного суда Республики Адыгея;</w:t>
      </w:r>
    </w:p>
    <w:p w:rsidR="00931C0F" w:rsidRPr="009002A8" w:rsidRDefault="001E0397" w:rsidP="00D171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9002A8">
        <w:rPr>
          <w:rStyle w:val="a5"/>
          <w:b w:val="0"/>
          <w:color w:val="000000" w:themeColor="text1"/>
          <w:sz w:val="26"/>
          <w:szCs w:val="26"/>
        </w:rPr>
        <w:t>Представитель</w:t>
      </w:r>
      <w:r w:rsidR="00931C0F" w:rsidRPr="009002A8">
        <w:rPr>
          <w:color w:val="000000" w:themeColor="text1"/>
          <w:sz w:val="26"/>
          <w:szCs w:val="26"/>
        </w:rPr>
        <w:t xml:space="preserve"> регионального отделения</w:t>
      </w:r>
      <w:r w:rsidR="00931C0F" w:rsidRPr="009002A8">
        <w:rPr>
          <w:rStyle w:val="a5"/>
          <w:b w:val="0"/>
          <w:color w:val="000000" w:themeColor="text1"/>
          <w:sz w:val="26"/>
          <w:szCs w:val="26"/>
        </w:rPr>
        <w:t xml:space="preserve"> РСПП </w:t>
      </w:r>
      <w:r w:rsidR="00D1719D" w:rsidRPr="009002A8">
        <w:rPr>
          <w:rStyle w:val="a5"/>
          <w:b w:val="0"/>
          <w:color w:val="000000" w:themeColor="text1"/>
          <w:sz w:val="26"/>
          <w:szCs w:val="26"/>
        </w:rPr>
        <w:t xml:space="preserve">в </w:t>
      </w:r>
      <w:r w:rsidR="00931C0F" w:rsidRPr="009002A8">
        <w:rPr>
          <w:rStyle w:val="a5"/>
          <w:b w:val="0"/>
          <w:color w:val="000000" w:themeColor="text1"/>
          <w:sz w:val="26"/>
          <w:szCs w:val="26"/>
        </w:rPr>
        <w:t>Республик</w:t>
      </w:r>
      <w:r w:rsidR="00D1719D" w:rsidRPr="009002A8">
        <w:rPr>
          <w:rStyle w:val="a5"/>
          <w:b w:val="0"/>
          <w:color w:val="000000" w:themeColor="text1"/>
          <w:sz w:val="26"/>
          <w:szCs w:val="26"/>
        </w:rPr>
        <w:t>е</w:t>
      </w:r>
      <w:r w:rsidR="00931C0F" w:rsidRPr="009002A8">
        <w:rPr>
          <w:rStyle w:val="a5"/>
          <w:b w:val="0"/>
          <w:color w:val="000000" w:themeColor="text1"/>
          <w:sz w:val="26"/>
          <w:szCs w:val="26"/>
        </w:rPr>
        <w:t xml:space="preserve"> Адыгея</w:t>
      </w:r>
      <w:r w:rsidRPr="009002A8">
        <w:rPr>
          <w:color w:val="000000" w:themeColor="text1"/>
          <w:sz w:val="26"/>
          <w:szCs w:val="26"/>
        </w:rPr>
        <w:t>.</w:t>
      </w:r>
    </w:p>
    <w:p w:rsidR="00D1719D" w:rsidRPr="009002A8" w:rsidRDefault="00D1719D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8FF" w:rsidRPr="009002A8" w:rsidRDefault="003F48FF" w:rsidP="007D4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571C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A551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50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12.</w:t>
      </w:r>
      <w:r w:rsidR="00571C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00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Подписание соглашения о сотрудничестве</w:t>
      </w:r>
    </w:p>
    <w:p w:rsidR="00FB3FD7" w:rsidRPr="009002A8" w:rsidRDefault="003F48FF" w:rsidP="007D41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между Ассоциацией «Межрегиональный центр арбитража» </w:t>
      </w:r>
      <w:r w:rsidR="002E1449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FB3FD7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Ассоциации «МЦА» </w:t>
      </w:r>
      <w:r w:rsidR="002E1449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Костанов Санасар Степанович) 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и Адыгейским региональным отделением Общероссийской общественной организации «Ассоциация юристов России»</w:t>
      </w:r>
      <w:r w:rsidR="002E1449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FB3FD7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Совета АРО </w:t>
      </w:r>
      <w:r w:rsidR="00471B2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ООО «</w:t>
      </w:r>
      <w:r w:rsidR="00FB3FD7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АЮР</w:t>
      </w:r>
      <w:r w:rsidR="00471B2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B3FD7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E1449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Тлехатук</w:t>
      </w:r>
      <w:proofErr w:type="spellEnd"/>
      <w:r w:rsidR="002E1449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Аскер </w:t>
      </w:r>
      <w:proofErr w:type="spellStart"/>
      <w:r w:rsidR="002E1449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Касеевич</w:t>
      </w:r>
      <w:proofErr w:type="spellEnd"/>
      <w:r w:rsidR="002E1449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B3FD7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E4643" w:rsidRPr="009002A8" w:rsidRDefault="00512506" w:rsidP="003E4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12.</w:t>
      </w:r>
      <w:r w:rsidR="00F260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00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- 13.30 Круглый стол по теме: </w:t>
      </w:r>
    </w:p>
    <w:p w:rsidR="00512506" w:rsidRPr="009002A8" w:rsidRDefault="00512506" w:rsidP="003E4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EE7EC6"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Особенности </w:t>
      </w:r>
      <w:r w:rsidR="00C55BDD"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преимущества</w:t>
      </w:r>
      <w:r w:rsidR="00DB5F8E"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E7EC6"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третейского разбирательства</w:t>
      </w:r>
      <w:r w:rsidR="00C55BDD"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новому законодательству о третейских судах</w:t>
      </w:r>
      <w:r w:rsidR="00D1719D"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D14544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Представление общей тематики </w:t>
      </w:r>
      <w:r w:rsidR="00DB5F8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Круглого стола</w:t>
      </w:r>
      <w:r w:rsidR="00DB5F8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E7EC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D14544" w:rsidRPr="009002A8" w:rsidRDefault="00AD22C7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Варварин Александр Викторович – Заслуженный юрист Российской Федерации, Вице-президент – Управляющий директор по корпоративным отношениям и правовому обеспечению РСПП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25C1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Поганцев Иван Владимирович - </w:t>
      </w:r>
      <w:r w:rsidR="00EE7EC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Советник Председателя Арбитражного центра при РСПП</w:t>
      </w:r>
      <w:r w:rsidR="00D1454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Костанов Санасар Степанович - Руководитель Южного отделения </w:t>
      </w:r>
      <w:r w:rsidR="00D1719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808A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рбитражного центра </w:t>
      </w:r>
      <w:r w:rsidR="00D1719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при РСПП,</w:t>
      </w:r>
      <w:r w:rsidR="00D1454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 Ассоциации «Межрегиональный центр арбитража».</w:t>
      </w:r>
    </w:p>
    <w:p w:rsidR="00512506" w:rsidRPr="00542265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2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Темы для обсуждений: </w:t>
      </w:r>
    </w:p>
    <w:p w:rsidR="00DD4228" w:rsidRPr="009002A8" w:rsidRDefault="00DD4228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B5F8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B6D0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третейских судов по</w:t>
      </w:r>
      <w:r w:rsidR="00DB5F8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новому законодательству</w:t>
      </w:r>
      <w:r w:rsidR="00DB5F8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третейских судах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D4228" w:rsidRPr="009002A8" w:rsidRDefault="000B6D0D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D4228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Преимущества </w:t>
      </w:r>
      <w:proofErr w:type="spellStart"/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послер</w:t>
      </w:r>
      <w:r w:rsidR="00D1719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форменного</w:t>
      </w:r>
      <w:proofErr w:type="spellEnd"/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4228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третейского 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разбирательства.</w:t>
      </w:r>
    </w:p>
    <w:p w:rsidR="00DD4228" w:rsidRPr="009002A8" w:rsidRDefault="000B6D0D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D4228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. Особенности администрирования третейского разбирательства региональными отделениями Арбитражного центра при РСПП.</w:t>
      </w:r>
    </w:p>
    <w:p w:rsidR="000B6D0D" w:rsidRPr="009002A8" w:rsidRDefault="00DB5F8E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0B6D0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Актуальные вопросы выполнения компетентными судами функций 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содействия в отношении третейских судов (назначение</w:t>
      </w:r>
      <w:r w:rsidR="000B6D0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, отвод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ы, прекращение</w:t>
      </w:r>
      <w:r w:rsidR="000B6D0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полномочий арбитров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принятие обеспечительных мер, исполнение </w:t>
      </w:r>
      <w:r w:rsidR="000B6D0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запроса третейского суда о содействии в получении доказательств)</w:t>
      </w:r>
    </w:p>
    <w:p w:rsidR="00F260EB" w:rsidRPr="009002A8" w:rsidRDefault="00F260EB" w:rsidP="00F260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Вопросы реализации норм процессуальных кодексов о недопустимости переоценки обстоятельств, установленных третейским судом (арбитражем) и (или) пересмотра решения третейского суда по существу (п.6 ст.232 и п.4 ст.238 АПК РФ; п.6 ст.420 и п.4 ст.425 ГПК РФ). </w:t>
      </w: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Выступления участников не более 2-3 минут с последующей дискуссией участников по вопросам </w:t>
      </w:r>
      <w:r w:rsidR="004750D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Круглого стола</w:t>
      </w:r>
      <w:r w:rsidR="004750D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260EB" w:rsidRDefault="00F260EB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13.30 - 14.00 Перерыв на кофе.</w:t>
      </w:r>
    </w:p>
    <w:p w:rsidR="00D1719D" w:rsidRPr="009002A8" w:rsidRDefault="00D1719D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14.00 - 15.20 Вторая сессия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</w:p>
    <w:p w:rsidR="003E4643" w:rsidRPr="009002A8" w:rsidRDefault="00512506" w:rsidP="003E4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Круглый стол по теме: </w:t>
      </w:r>
    </w:p>
    <w:p w:rsidR="00512506" w:rsidRPr="009002A8" w:rsidRDefault="00512506" w:rsidP="003E4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«Компетенция третейских судов. Вопросы </w:t>
      </w:r>
      <w:r w:rsidR="00D14544"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заключения и 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допустимости третейских (арбитражных</w:t>
      </w:r>
      <w:r w:rsidR="00D14544"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 соглашений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».</w:t>
      </w:r>
    </w:p>
    <w:p w:rsidR="00F912C4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Ведущие: </w:t>
      </w:r>
    </w:p>
    <w:p w:rsidR="00556172" w:rsidRPr="009002A8" w:rsidRDefault="003725C1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proofErr w:type="spellStart"/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Савранский</w:t>
      </w:r>
      <w:proofErr w:type="spellEnd"/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Михаил Юрьевич - 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Председателя Арбитражного центра при РСПП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912C4" w:rsidRPr="009002A8" w:rsidRDefault="003725C1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Костанов Санасар Степанович - 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 Южного отделения </w:t>
      </w:r>
      <w:r w:rsidR="00D1719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E4643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рбитражного центра</w:t>
      </w:r>
      <w:r w:rsidR="00D1719D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РСПП,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 Ассоциации «Межрегиональный центр арбитража».</w:t>
      </w:r>
    </w:p>
    <w:p w:rsidR="00512506" w:rsidRPr="009002A8" w:rsidRDefault="00F912C4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 Адыгейского регионального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отделения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Общероссийской общественной организации «Ассоциация юристов России».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750DE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Представление общей тематики 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Круглого стола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12506" w:rsidRPr="009002A8" w:rsidRDefault="003725C1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Савранский</w:t>
      </w:r>
      <w:proofErr w:type="spellEnd"/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Михаил Юрьевич - з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аместитель Председателя Арбитражного центра при РСПП</w:t>
      </w:r>
      <w:r w:rsidR="0051250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12506" w:rsidRPr="00542265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2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Темы для обсуждений: </w:t>
      </w:r>
    </w:p>
    <w:p w:rsidR="001213DA" w:rsidRPr="009002A8" w:rsidRDefault="001213DA" w:rsidP="001213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1. Способы и порядок заключения третейского соглашения. Условия, определяющие действительность и пределы арбитражного (третейского) соглашения.</w:t>
      </w:r>
    </w:p>
    <w:p w:rsidR="00512506" w:rsidRPr="009002A8" w:rsidRDefault="001213DA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1250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Об </w:t>
      </w:r>
      <w:proofErr w:type="spellStart"/>
      <w:r w:rsidR="0051250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арбитрабильности</w:t>
      </w:r>
      <w:proofErr w:type="spellEnd"/>
      <w:r w:rsidR="0051250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споров, возникших из сделок, направленных на исполнение государственно</w:t>
      </w:r>
      <w:r w:rsidR="004750D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го контракта</w:t>
      </w:r>
      <w:r w:rsidR="00512506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(субподряд, субаренда, уступка требования и другие). </w:t>
      </w: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3. Компетенция третейского суда на раз</w:t>
      </w:r>
      <w:r w:rsidR="004750D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решение корпоративных споров и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споров, возникающих из договоров, заключаемых в соответствии с Федеральным законом №223-ФЗ </w:t>
      </w:r>
      <w:r w:rsidR="003E4643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3E4643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, или в связи с ними.</w:t>
      </w: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Выступления участников не более 2-3 минут с последующей дискуссией участников по вопросам </w:t>
      </w:r>
      <w:r w:rsidR="004750D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Круглого стола</w:t>
      </w:r>
      <w:r w:rsidR="004750D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E4643" w:rsidRPr="009002A8" w:rsidRDefault="003E4643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15.20 - 15.50 Перерыв на кофе.</w:t>
      </w:r>
    </w:p>
    <w:p w:rsidR="003E4643" w:rsidRPr="009002A8" w:rsidRDefault="003E4643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15.50 – 1</w:t>
      </w:r>
      <w:r w:rsidR="00F260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6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.</w:t>
      </w:r>
      <w:r w:rsidR="00A5514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5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0 Третья сессия. </w:t>
      </w: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Круглый стол по теме: «</w:t>
      </w:r>
      <w:r w:rsidR="00D14544"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Актуальные в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опросы практики выпо</w:t>
      </w:r>
      <w:r w:rsidR="00F912C4"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лнения судами функций контроля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отношении третейских судов и международных коммерческих арбитражей» </w:t>
      </w:r>
    </w:p>
    <w:p w:rsidR="00556172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Ведущие: </w:t>
      </w:r>
    </w:p>
    <w:p w:rsidR="003338EC" w:rsidRPr="009002A8" w:rsidRDefault="003338EC" w:rsidP="003338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Варварин Александр Викторович – Заслуженный юрист Российской Федерации, Вице-президент – Управляющий директор по корпоративным отношениям и правовому обеспечению РСПП;</w:t>
      </w:r>
    </w:p>
    <w:p w:rsidR="00556172" w:rsidRPr="009002A8" w:rsidRDefault="003725C1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Поганцев Иван Владимирович 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Советник Председателя Арбитражного центра при РСПП;</w:t>
      </w:r>
    </w:p>
    <w:p w:rsidR="00556172" w:rsidRPr="009002A8" w:rsidRDefault="00556172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Представитель Адыгейского регионального отделения Общероссийской общественной организации «Ассоциация юристов России».</w:t>
      </w:r>
    </w:p>
    <w:p w:rsidR="004750DE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Представление общей тематики 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Круглого стола</w:t>
      </w:r>
      <w:r w:rsidR="00556172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3338EC" w:rsidRPr="009002A8" w:rsidRDefault="003338EC" w:rsidP="003338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Варварин Александр Викторович – Заслуженный юрист Российской Федерации, Вице-президент – Управляющий директор по корпоративным отношениям и правовому обеспечению РСПП;</w:t>
      </w:r>
    </w:p>
    <w:p w:rsidR="003725C1" w:rsidRPr="009002A8" w:rsidRDefault="003725C1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Костанов Санасар Степанович - Руководитель Южного отделения </w:t>
      </w:r>
      <w:r w:rsidR="003E4643" w:rsidRPr="009002A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Арбитражного центра </w:t>
      </w:r>
      <w:r w:rsidR="003E4643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при РСПП,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 Ассоциации «Межрегиональный центр арбитража».</w:t>
      </w:r>
    </w:p>
    <w:p w:rsidR="009002A8" w:rsidRDefault="009002A8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2506" w:rsidRPr="00542265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2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Темы для обсуждений: </w:t>
      </w:r>
    </w:p>
    <w:p w:rsidR="00F912C4" w:rsidRPr="009002A8" w:rsidRDefault="00F260EB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E4643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Противоречия между Федеральным законом «Об арбитраже (третейском разбирательстве) в Российской Федерации»</w:t>
      </w:r>
      <w:r w:rsidR="003725C1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процессуальными законодательством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(последствия окончательности для сторон решения третейского суда; выдача компетентным судом исполнительного листа в отношении решения третейского суда</w:t>
      </w:r>
      <w:r w:rsidR="003E4643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требующего принудительного исполнения, в том числе</w:t>
      </w:r>
      <w:r w:rsidR="003E4643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внесения записи в</w:t>
      </w:r>
      <w:r w:rsidR="004750D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государственные реестры Российской Федерации (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ЕГРН или ЕГРЮЛ)</w:t>
      </w:r>
    </w:p>
    <w:p w:rsidR="00F912C4" w:rsidRPr="009002A8" w:rsidRDefault="00F260EB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E4643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25C1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п</w:t>
      </w:r>
      <w:r w:rsidR="00F912C4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роцедуры приостановления производства по делу,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и последующего возбуждения третейского разбирательства (п.5 ст.232 и п.8 ст.238 АПК РФ; п.5 ст.420 и п.8 ст.425 ГПК РФ)</w:t>
      </w: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Выступления участников не более 2-3 минут с последующей дискуссией по вопросам </w:t>
      </w:r>
      <w:r w:rsidR="004750D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Круглого стола</w:t>
      </w:r>
      <w:r w:rsidR="004750DE"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00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2506" w:rsidRPr="009002A8" w:rsidRDefault="00512506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F260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F260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 – 1</w:t>
      </w:r>
      <w:r w:rsidR="00F260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F260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9002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 Подведение итогов. Закрытие Конференции. </w:t>
      </w:r>
    </w:p>
    <w:p w:rsidR="007A27B1" w:rsidRPr="00AD22C7" w:rsidRDefault="007A27B1" w:rsidP="00D17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A27B1" w:rsidRPr="00AD22C7" w:rsidSect="002E1449">
      <w:footerReference w:type="even" r:id="rId10"/>
      <w:footerReference w:type="defaul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78" w:rsidRDefault="00942178" w:rsidP="00513375">
      <w:pPr>
        <w:spacing w:after="0" w:line="240" w:lineRule="auto"/>
      </w:pPr>
      <w:r>
        <w:separator/>
      </w:r>
    </w:p>
  </w:endnote>
  <w:endnote w:type="continuationSeparator" w:id="0">
    <w:p w:rsidR="00942178" w:rsidRDefault="00942178" w:rsidP="0051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raphik LC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4697473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513375" w:rsidRDefault="00513375" w:rsidP="00067CB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71C79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:rsidR="00513375" w:rsidRDefault="005133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79526832"/>
      <w:docPartObj>
        <w:docPartGallery w:val="Page Numbers (Bottom of Page)"/>
        <w:docPartUnique/>
      </w:docPartObj>
    </w:sdtPr>
    <w:sdtEndPr>
      <w:rPr>
        <w:rStyle w:val="a9"/>
        <w:rFonts w:ascii="Graphik LC" w:hAnsi="Graphik LC"/>
        <w:b/>
      </w:rPr>
    </w:sdtEndPr>
    <w:sdtContent>
      <w:p w:rsidR="00513375" w:rsidRPr="00FD72B8" w:rsidRDefault="00513375" w:rsidP="00067CBF">
        <w:pPr>
          <w:pStyle w:val="a7"/>
          <w:framePr w:wrap="none" w:vAnchor="text" w:hAnchor="margin" w:xAlign="center" w:y="1"/>
          <w:rPr>
            <w:rStyle w:val="a9"/>
            <w:rFonts w:ascii="Graphik LC" w:hAnsi="Graphik LC"/>
            <w:b/>
          </w:rPr>
        </w:pPr>
        <w:r w:rsidRPr="007776A3">
          <w:rPr>
            <w:rStyle w:val="a9"/>
            <w:rFonts w:ascii="Times New Roman" w:hAnsi="Times New Roman" w:cs="Times New Roman"/>
            <w:b/>
          </w:rPr>
          <w:fldChar w:fldCharType="begin"/>
        </w:r>
        <w:r w:rsidRPr="007776A3">
          <w:rPr>
            <w:rStyle w:val="a9"/>
            <w:rFonts w:ascii="Times New Roman" w:hAnsi="Times New Roman" w:cs="Times New Roman"/>
            <w:b/>
          </w:rPr>
          <w:instrText xml:space="preserve"> PAGE </w:instrText>
        </w:r>
        <w:r w:rsidRPr="007776A3">
          <w:rPr>
            <w:rStyle w:val="a9"/>
            <w:rFonts w:ascii="Times New Roman" w:hAnsi="Times New Roman" w:cs="Times New Roman"/>
            <w:b/>
          </w:rPr>
          <w:fldChar w:fldCharType="separate"/>
        </w:r>
        <w:r w:rsidR="00D170F1">
          <w:rPr>
            <w:rStyle w:val="a9"/>
            <w:rFonts w:ascii="Times New Roman" w:hAnsi="Times New Roman" w:cs="Times New Roman"/>
            <w:b/>
            <w:noProof/>
          </w:rPr>
          <w:t>5</w:t>
        </w:r>
        <w:r w:rsidRPr="007776A3">
          <w:rPr>
            <w:rStyle w:val="a9"/>
            <w:rFonts w:ascii="Times New Roman" w:hAnsi="Times New Roman" w:cs="Times New Roman"/>
            <w:b/>
          </w:rPr>
          <w:fldChar w:fldCharType="end"/>
        </w:r>
      </w:p>
    </w:sdtContent>
  </w:sdt>
  <w:p w:rsidR="00513375" w:rsidRPr="00FD72B8" w:rsidRDefault="00513375">
    <w:pPr>
      <w:pStyle w:val="a7"/>
      <w:rPr>
        <w:rFonts w:ascii="Graphik LC" w:hAnsi="Graphik LC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78" w:rsidRDefault="00942178" w:rsidP="00513375">
      <w:pPr>
        <w:spacing w:after="0" w:line="240" w:lineRule="auto"/>
      </w:pPr>
      <w:r>
        <w:separator/>
      </w:r>
    </w:p>
  </w:footnote>
  <w:footnote w:type="continuationSeparator" w:id="0">
    <w:p w:rsidR="00942178" w:rsidRDefault="00942178" w:rsidP="0051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7F0"/>
    <w:multiLevelType w:val="hybridMultilevel"/>
    <w:tmpl w:val="744E44F8"/>
    <w:lvl w:ilvl="0" w:tplc="CD34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06"/>
    <w:rsid w:val="00035D23"/>
    <w:rsid w:val="00073DD5"/>
    <w:rsid w:val="000B6D0D"/>
    <w:rsid w:val="001213DA"/>
    <w:rsid w:val="0012260B"/>
    <w:rsid w:val="00155AC8"/>
    <w:rsid w:val="001E0397"/>
    <w:rsid w:val="00201303"/>
    <w:rsid w:val="002852A8"/>
    <w:rsid w:val="002B14B4"/>
    <w:rsid w:val="002E1449"/>
    <w:rsid w:val="003338EC"/>
    <w:rsid w:val="003725C1"/>
    <w:rsid w:val="003D6626"/>
    <w:rsid w:val="003D6A41"/>
    <w:rsid w:val="003E4643"/>
    <w:rsid w:val="003F48FF"/>
    <w:rsid w:val="00471B24"/>
    <w:rsid w:val="004750DE"/>
    <w:rsid w:val="004963E3"/>
    <w:rsid w:val="00512506"/>
    <w:rsid w:val="00513375"/>
    <w:rsid w:val="00542265"/>
    <w:rsid w:val="00556172"/>
    <w:rsid w:val="00561E67"/>
    <w:rsid w:val="00571C79"/>
    <w:rsid w:val="006D1D17"/>
    <w:rsid w:val="006F2C93"/>
    <w:rsid w:val="007776A3"/>
    <w:rsid w:val="007A27B1"/>
    <w:rsid w:val="007D41F1"/>
    <w:rsid w:val="00812840"/>
    <w:rsid w:val="008322ED"/>
    <w:rsid w:val="008808A2"/>
    <w:rsid w:val="00883AF9"/>
    <w:rsid w:val="009002A8"/>
    <w:rsid w:val="00931C0F"/>
    <w:rsid w:val="0093576E"/>
    <w:rsid w:val="00942178"/>
    <w:rsid w:val="00A0318B"/>
    <w:rsid w:val="00A404D3"/>
    <w:rsid w:val="00A55142"/>
    <w:rsid w:val="00AD22C7"/>
    <w:rsid w:val="00B5536D"/>
    <w:rsid w:val="00BA566A"/>
    <w:rsid w:val="00C140DE"/>
    <w:rsid w:val="00C55BDD"/>
    <w:rsid w:val="00C84B68"/>
    <w:rsid w:val="00D11B89"/>
    <w:rsid w:val="00D11DB7"/>
    <w:rsid w:val="00D14544"/>
    <w:rsid w:val="00D170F1"/>
    <w:rsid w:val="00D1719D"/>
    <w:rsid w:val="00D56955"/>
    <w:rsid w:val="00DB5F8E"/>
    <w:rsid w:val="00DC1C7E"/>
    <w:rsid w:val="00DD4228"/>
    <w:rsid w:val="00E730BB"/>
    <w:rsid w:val="00EE3732"/>
    <w:rsid w:val="00EE7EC6"/>
    <w:rsid w:val="00F260EB"/>
    <w:rsid w:val="00F34F7D"/>
    <w:rsid w:val="00F912C4"/>
    <w:rsid w:val="00FB3FD7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06"/>
    <w:pPr>
      <w:spacing w:after="0" w:line="240" w:lineRule="auto"/>
    </w:pPr>
  </w:style>
  <w:style w:type="character" w:customStyle="1" w:styleId="b-articleintro">
    <w:name w:val="b-article__intro"/>
    <w:basedOn w:val="a0"/>
    <w:rsid w:val="00512506"/>
  </w:style>
  <w:style w:type="paragraph" w:styleId="a4">
    <w:name w:val="Normal (Web)"/>
    <w:basedOn w:val="a"/>
    <w:uiPriority w:val="99"/>
    <w:semiHidden/>
    <w:unhideWhenUsed/>
    <w:rsid w:val="00D5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955"/>
    <w:rPr>
      <w:b/>
      <w:bCs/>
    </w:rPr>
  </w:style>
  <w:style w:type="paragraph" w:styleId="a6">
    <w:name w:val="List Paragraph"/>
    <w:basedOn w:val="a"/>
    <w:uiPriority w:val="34"/>
    <w:qFormat/>
    <w:rsid w:val="00F912C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1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375"/>
  </w:style>
  <w:style w:type="character" w:styleId="a9">
    <w:name w:val="page number"/>
    <w:basedOn w:val="a0"/>
    <w:uiPriority w:val="99"/>
    <w:semiHidden/>
    <w:unhideWhenUsed/>
    <w:rsid w:val="00513375"/>
  </w:style>
  <w:style w:type="paragraph" w:styleId="aa">
    <w:name w:val="header"/>
    <w:basedOn w:val="a"/>
    <w:link w:val="ab"/>
    <w:uiPriority w:val="99"/>
    <w:unhideWhenUsed/>
    <w:rsid w:val="00B5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5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06"/>
    <w:pPr>
      <w:spacing w:after="0" w:line="240" w:lineRule="auto"/>
    </w:pPr>
  </w:style>
  <w:style w:type="character" w:customStyle="1" w:styleId="b-articleintro">
    <w:name w:val="b-article__intro"/>
    <w:basedOn w:val="a0"/>
    <w:rsid w:val="00512506"/>
  </w:style>
  <w:style w:type="paragraph" w:styleId="a4">
    <w:name w:val="Normal (Web)"/>
    <w:basedOn w:val="a"/>
    <w:uiPriority w:val="99"/>
    <w:semiHidden/>
    <w:unhideWhenUsed/>
    <w:rsid w:val="00D5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955"/>
    <w:rPr>
      <w:b/>
      <w:bCs/>
    </w:rPr>
  </w:style>
  <w:style w:type="paragraph" w:styleId="a6">
    <w:name w:val="List Paragraph"/>
    <w:basedOn w:val="a"/>
    <w:uiPriority w:val="34"/>
    <w:qFormat/>
    <w:rsid w:val="00F912C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1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375"/>
  </w:style>
  <w:style w:type="character" w:styleId="a9">
    <w:name w:val="page number"/>
    <w:basedOn w:val="a0"/>
    <w:uiPriority w:val="99"/>
    <w:semiHidden/>
    <w:unhideWhenUsed/>
    <w:rsid w:val="00513375"/>
  </w:style>
  <w:style w:type="paragraph" w:styleId="aa">
    <w:name w:val="header"/>
    <w:basedOn w:val="a"/>
    <w:link w:val="ab"/>
    <w:uiPriority w:val="99"/>
    <w:unhideWhenUsed/>
    <w:rsid w:val="00B5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node/3100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2</cp:revision>
  <cp:lastPrinted>2019-09-26T11:28:00Z</cp:lastPrinted>
  <dcterms:created xsi:type="dcterms:W3CDTF">2019-10-02T10:40:00Z</dcterms:created>
  <dcterms:modified xsi:type="dcterms:W3CDTF">2019-10-02T10:40:00Z</dcterms:modified>
</cp:coreProperties>
</file>